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jc w:val="center"/>
        <w:tblLayout w:type="fixed"/>
        <w:tblLook w:val="04A0" w:firstRow="1" w:lastRow="0" w:firstColumn="1" w:lastColumn="0" w:noHBand="0" w:noVBand="1"/>
      </w:tblPr>
      <w:tblGrid>
        <w:gridCol w:w="504"/>
        <w:gridCol w:w="2479"/>
        <w:gridCol w:w="1189"/>
        <w:gridCol w:w="927"/>
        <w:gridCol w:w="2016"/>
        <w:gridCol w:w="1230"/>
        <w:gridCol w:w="1875"/>
      </w:tblGrid>
      <w:tr w:rsidR="000979EC" w:rsidTr="000979EC">
        <w:trPr>
          <w:trHeight w:hRule="exact" w:val="460"/>
          <w:jc w:val="center"/>
        </w:trPr>
        <w:tc>
          <w:tcPr>
            <w:tcW w:w="500" w:type="dxa"/>
            <w:tcMar>
              <w:left w:w="0" w:type="dxa"/>
              <w:right w:w="0" w:type="dxa"/>
            </w:tcMar>
            <w:vAlign w:val="center"/>
          </w:tcPr>
          <w:p w:rsidR="004E2AA9" w:rsidRDefault="004E2AA9">
            <w:pPr>
              <w:jc w:val="center"/>
            </w:pPr>
          </w:p>
        </w:tc>
        <w:tc>
          <w:tcPr>
            <w:tcW w:w="2460" w:type="dxa"/>
            <w:tcMar>
              <w:left w:w="0" w:type="dxa"/>
              <w:right w:w="0" w:type="dxa"/>
            </w:tcMar>
            <w:vAlign w:val="center"/>
          </w:tcPr>
          <w:p w:rsidR="004E2AA9" w:rsidRDefault="004E2AA9">
            <w:pPr>
              <w:jc w:val="center"/>
            </w:pPr>
          </w:p>
        </w:tc>
        <w:tc>
          <w:tcPr>
            <w:tcW w:w="1180" w:type="dxa"/>
            <w:tcMar>
              <w:left w:w="0" w:type="dxa"/>
              <w:right w:w="0" w:type="dxa"/>
            </w:tcMar>
            <w:vAlign w:val="center"/>
          </w:tcPr>
          <w:p w:rsidR="004E2AA9" w:rsidRDefault="004E2AA9">
            <w:pPr>
              <w:jc w:val="center"/>
            </w:pPr>
          </w:p>
        </w:tc>
        <w:tc>
          <w:tcPr>
            <w:tcW w:w="920" w:type="dxa"/>
            <w:tcMar>
              <w:left w:w="0" w:type="dxa"/>
              <w:right w:w="0" w:type="dxa"/>
            </w:tcMar>
            <w:vAlign w:val="center"/>
          </w:tcPr>
          <w:p w:rsidR="004E2AA9" w:rsidRDefault="004E2AA9">
            <w:pPr>
              <w:jc w:val="center"/>
            </w:pPr>
          </w:p>
        </w:tc>
        <w:tc>
          <w:tcPr>
            <w:tcW w:w="5080" w:type="dxa"/>
            <w:gridSpan w:val="3"/>
            <w:tcMar>
              <w:left w:w="0" w:type="dxa"/>
              <w:right w:w="0" w:type="dxa"/>
            </w:tcMar>
            <w:vAlign w:val="center"/>
          </w:tcPr>
          <w:p w:rsidR="004E2AA9" w:rsidRDefault="004E2AA9">
            <w:pPr>
              <w:jc w:val="center"/>
            </w:pPr>
          </w:p>
        </w:tc>
      </w:tr>
      <w:tr w:rsidR="000979EC" w:rsidTr="000979EC">
        <w:trPr>
          <w:trHeight w:hRule="exact" w:val="460"/>
          <w:jc w:val="center"/>
        </w:trPr>
        <w:tc>
          <w:tcPr>
            <w:tcW w:w="10140" w:type="dxa"/>
            <w:gridSpan w:val="7"/>
            <w:tcMar>
              <w:left w:w="0" w:type="dxa"/>
              <w:right w:w="0" w:type="dxa"/>
            </w:tcMar>
            <w:vAlign w:val="center"/>
          </w:tcPr>
          <w:p w:rsidR="004E2AA9" w:rsidRDefault="004E2AA9">
            <w:pPr>
              <w:jc w:val="center"/>
            </w:pPr>
            <w:r w:rsidRPr="000979EC">
              <w:rPr>
                <w:rFonts w:ascii="Dialog" w:eastAsia="Dialog" w:hint="eastAsia"/>
                <w:b/>
                <w:color w:val="000000"/>
                <w:sz w:val="28"/>
                <w:szCs w:val="28"/>
                <w:shd w:val="clear" w:color="auto" w:fill="FFFFFF"/>
              </w:rPr>
              <w:t>深海科学与工程研究所</w:t>
            </w:r>
          </w:p>
        </w:tc>
      </w:tr>
      <w:tr w:rsidR="000979EC" w:rsidTr="000979EC">
        <w:trPr>
          <w:trHeight w:hRule="exact" w:val="440"/>
          <w:jc w:val="center"/>
        </w:trPr>
        <w:tc>
          <w:tcPr>
            <w:tcW w:w="10140" w:type="dxa"/>
            <w:gridSpan w:val="7"/>
            <w:tcMar>
              <w:left w:w="0" w:type="dxa"/>
              <w:right w:w="0" w:type="dxa"/>
            </w:tcMar>
            <w:vAlign w:val="center"/>
          </w:tcPr>
          <w:p w:rsidR="004E2AA9" w:rsidRDefault="004E2AA9">
            <w:pPr>
              <w:jc w:val="center"/>
            </w:pPr>
            <w:r w:rsidRPr="000979EC">
              <w:rPr>
                <w:rFonts w:ascii="Dialog" w:eastAsia="Dialog" w:hint="eastAsia"/>
                <w:b/>
                <w:color w:val="000000"/>
                <w:sz w:val="28"/>
                <w:szCs w:val="28"/>
                <w:shd w:val="clear" w:color="auto" w:fill="FFFFFF"/>
              </w:rPr>
              <w:t>2023年博士招生专业目录</w:t>
            </w:r>
          </w:p>
        </w:tc>
      </w:tr>
      <w:tr w:rsidR="000979EC" w:rsidTr="000979EC">
        <w:trPr>
          <w:trHeight w:hRule="exact" w:val="7614"/>
          <w:jc w:val="center"/>
        </w:trPr>
        <w:tc>
          <w:tcPr>
            <w:tcW w:w="10140" w:type="dxa"/>
            <w:gridSpan w:val="7"/>
            <w:tcMar>
              <w:left w:w="0" w:type="dxa"/>
              <w:right w:w="0" w:type="dxa"/>
            </w:tcMar>
            <w:vAlign w:val="center"/>
          </w:tcPr>
          <w:p w:rsidR="004E2AA9" w:rsidRDefault="004E2AA9" w:rsidP="00B469D8">
            <w:pPr>
              <w:spacing w:line="300" w:lineRule="exact"/>
              <w:jc w:val="left"/>
            </w:pPr>
            <w:r w:rsidRPr="000979EC">
              <w:rPr>
                <w:rFonts w:ascii="Dialog" w:eastAsia="Dialog" w:hint="eastAsia"/>
                <w:color w:val="000000"/>
                <w:sz w:val="24"/>
                <w:szCs w:val="28"/>
                <w:shd w:val="clear" w:color="auto" w:fill="FFFFFF"/>
              </w:rPr>
              <w:t xml:space="preserve">   </w:t>
            </w:r>
            <w:r w:rsidR="00B469D8">
              <w:rPr>
                <w:rFonts w:ascii="Dialog" w:hint="eastAsia"/>
                <w:color w:val="000000"/>
                <w:sz w:val="24"/>
                <w:szCs w:val="28"/>
                <w:shd w:val="clear" w:color="auto" w:fill="FFFFFF"/>
              </w:rPr>
              <w:t xml:space="preserve">  </w:t>
            </w:r>
            <w:r w:rsidRPr="000979EC">
              <w:rPr>
                <w:rFonts w:ascii="Dialog" w:eastAsia="Dialog" w:hint="eastAsia"/>
                <w:color w:val="000000"/>
                <w:sz w:val="24"/>
                <w:szCs w:val="28"/>
                <w:shd w:val="clear" w:color="auto" w:fill="FFFFFF"/>
              </w:rPr>
              <w:t xml:space="preserve">中国科学院深海科学与工程研究所（以下简称“深海所”）是2011年启动筹建，由中国科学院、海南省人民政府和三亚市人民政府三方联合共建的直属中国科学院的科研事业单位，是中国科学院大学的培养单位之一。 </w:t>
            </w:r>
          </w:p>
          <w:p w:rsidR="004E2AA9" w:rsidRDefault="004E2AA9" w:rsidP="00B469D8">
            <w:pPr>
              <w:spacing w:line="300" w:lineRule="exact"/>
              <w:jc w:val="left"/>
            </w:pPr>
            <w:r w:rsidRPr="000979EC">
              <w:rPr>
                <w:rFonts w:ascii="Dialog" w:eastAsia="Dialog" w:hint="eastAsia"/>
                <w:color w:val="000000"/>
                <w:sz w:val="24"/>
                <w:szCs w:val="28"/>
                <w:shd w:val="clear" w:color="auto" w:fill="FFFFFF"/>
              </w:rPr>
              <w:t xml:space="preserve">   </w:t>
            </w:r>
            <w:r w:rsidR="00B469D8">
              <w:rPr>
                <w:rFonts w:ascii="Dialog" w:hint="eastAsia"/>
                <w:color w:val="000000"/>
                <w:sz w:val="24"/>
                <w:szCs w:val="28"/>
                <w:shd w:val="clear" w:color="auto" w:fill="FFFFFF"/>
              </w:rPr>
              <w:t xml:space="preserve">  </w:t>
            </w:r>
            <w:r w:rsidRPr="000979EC">
              <w:rPr>
                <w:rFonts w:ascii="Dialog" w:eastAsia="Dialog" w:hint="eastAsia"/>
                <w:color w:val="000000"/>
                <w:sz w:val="24"/>
                <w:szCs w:val="28"/>
                <w:shd w:val="clear" w:color="auto" w:fill="FFFFFF"/>
              </w:rPr>
              <w:t>深海所的定位是以深海、科学与工程技术的结合、共</w:t>
            </w:r>
            <w:bookmarkStart w:id="0" w:name="_GoBack"/>
            <w:bookmarkEnd w:id="0"/>
            <w:r w:rsidRPr="000979EC">
              <w:rPr>
                <w:rFonts w:ascii="Dialog" w:eastAsia="Dialog" w:hint="eastAsia"/>
                <w:color w:val="000000"/>
                <w:sz w:val="24"/>
                <w:szCs w:val="28"/>
                <w:shd w:val="clear" w:color="auto" w:fill="FFFFFF"/>
              </w:rPr>
              <w:t xml:space="preserve">享与开发平台为基点，构筑科学研究-工程技术-深海作业融合性体系，建立完备的国立深海研发基地，成为国家深海研发试验的共享开放平台，填补我国深海战略上的地域空白。同时，通过牵头组织重大项目，挖掘和促进非涉海科研团队在海洋科学和工程方面的研发资源和潜力，形成科学院综合优势，引领我国深海科学、深海技术、资源开发利用和产业化发展，强化中科院在我国深海事业中的战略性地位。 </w:t>
            </w:r>
          </w:p>
          <w:p w:rsidR="004E2AA9" w:rsidRDefault="004E2AA9" w:rsidP="00B469D8">
            <w:pPr>
              <w:spacing w:line="300" w:lineRule="exact"/>
              <w:jc w:val="left"/>
            </w:pPr>
            <w:r w:rsidRPr="000979EC">
              <w:rPr>
                <w:rFonts w:ascii="Dialog" w:eastAsia="Dialog" w:hint="eastAsia"/>
                <w:color w:val="000000"/>
                <w:sz w:val="24"/>
                <w:szCs w:val="28"/>
                <w:shd w:val="clear" w:color="auto" w:fill="FFFFFF"/>
              </w:rPr>
              <w:t xml:space="preserve">   </w:t>
            </w:r>
            <w:r w:rsidR="00B469D8">
              <w:rPr>
                <w:rFonts w:ascii="Dialog" w:hint="eastAsia"/>
                <w:color w:val="000000"/>
                <w:sz w:val="24"/>
                <w:szCs w:val="28"/>
                <w:shd w:val="clear" w:color="auto" w:fill="FFFFFF"/>
              </w:rPr>
              <w:t xml:space="preserve">  </w:t>
            </w:r>
            <w:r w:rsidRPr="000979EC">
              <w:rPr>
                <w:rFonts w:ascii="Dialog" w:eastAsia="Dialog" w:hint="eastAsia"/>
                <w:color w:val="000000"/>
                <w:sz w:val="24"/>
                <w:szCs w:val="28"/>
                <w:shd w:val="clear" w:color="auto" w:fill="FFFFFF"/>
              </w:rPr>
              <w:t>深海所已逐渐凝聚了一批学识渊博、治学严谨、极具创新意识的以优秀中青年科学家为骨干的博士和硕士研究生导师。截至目前有博士生导师</w:t>
            </w:r>
            <w:r w:rsidR="006F62E9">
              <w:rPr>
                <w:rFonts w:ascii="Dialog" w:eastAsia="Dialog" w:hint="eastAsia"/>
                <w:color w:val="000000"/>
                <w:sz w:val="24"/>
                <w:szCs w:val="28"/>
                <w:shd w:val="clear" w:color="auto" w:fill="FFFFFF"/>
              </w:rPr>
              <w:t>2</w:t>
            </w:r>
            <w:r w:rsidR="006F62E9">
              <w:rPr>
                <w:rFonts w:ascii="Dialog" w:hint="eastAsia"/>
                <w:color w:val="000000"/>
                <w:sz w:val="24"/>
                <w:szCs w:val="28"/>
                <w:shd w:val="clear" w:color="auto" w:fill="FFFFFF"/>
              </w:rPr>
              <w:t>2</w:t>
            </w:r>
            <w:r w:rsidRPr="000979EC">
              <w:rPr>
                <w:rFonts w:ascii="Dialog" w:eastAsia="Dialog" w:hint="eastAsia"/>
                <w:color w:val="000000"/>
                <w:sz w:val="24"/>
                <w:szCs w:val="28"/>
                <w:shd w:val="clear" w:color="auto" w:fill="FFFFFF"/>
              </w:rPr>
              <w:t>人，硕士生导师</w:t>
            </w:r>
            <w:r w:rsidR="006F62E9">
              <w:rPr>
                <w:rFonts w:ascii="Dialog" w:eastAsia="Dialog" w:hint="eastAsia"/>
                <w:color w:val="000000"/>
                <w:sz w:val="24"/>
                <w:szCs w:val="28"/>
                <w:shd w:val="clear" w:color="auto" w:fill="FFFFFF"/>
              </w:rPr>
              <w:t>2</w:t>
            </w:r>
            <w:r w:rsidR="006F62E9">
              <w:rPr>
                <w:rFonts w:ascii="Dialog" w:hint="eastAsia"/>
                <w:color w:val="000000"/>
                <w:sz w:val="24"/>
                <w:szCs w:val="28"/>
                <w:shd w:val="clear" w:color="auto" w:fill="FFFFFF"/>
              </w:rPr>
              <w:t>3</w:t>
            </w:r>
            <w:r w:rsidRPr="000979EC">
              <w:rPr>
                <w:rFonts w:ascii="Dialog" w:eastAsia="Dialog" w:hint="eastAsia"/>
                <w:color w:val="000000"/>
                <w:sz w:val="24"/>
                <w:szCs w:val="28"/>
                <w:shd w:val="clear" w:color="auto" w:fill="FFFFFF"/>
              </w:rPr>
              <w:t xml:space="preserve">人。研究所目前承担多项自然科学基金及中科院重大、重点科研项目。截至2021年底，深海所累计争取项目590余项，立项经费达27亿元。 </w:t>
            </w:r>
          </w:p>
          <w:p w:rsidR="004E2AA9" w:rsidRDefault="004E2AA9" w:rsidP="00B469D8">
            <w:pPr>
              <w:spacing w:line="300" w:lineRule="exact"/>
              <w:jc w:val="left"/>
            </w:pPr>
            <w:r w:rsidRPr="000979EC">
              <w:rPr>
                <w:rFonts w:ascii="Dialog" w:eastAsia="Dialog" w:hint="eastAsia"/>
                <w:color w:val="000000"/>
                <w:sz w:val="24"/>
                <w:szCs w:val="28"/>
                <w:shd w:val="clear" w:color="auto" w:fill="FFFFFF"/>
              </w:rPr>
              <w:t xml:space="preserve">  </w:t>
            </w:r>
            <w:r w:rsidR="00B469D8">
              <w:rPr>
                <w:rFonts w:ascii="Dialog" w:hint="eastAsia"/>
                <w:color w:val="000000"/>
                <w:sz w:val="24"/>
                <w:szCs w:val="28"/>
                <w:shd w:val="clear" w:color="auto" w:fill="FFFFFF"/>
              </w:rPr>
              <w:t xml:space="preserve">  </w:t>
            </w:r>
            <w:r w:rsidRPr="000979EC">
              <w:rPr>
                <w:rFonts w:ascii="Dialog" w:eastAsia="Dialog" w:hint="eastAsia"/>
                <w:color w:val="000000"/>
                <w:sz w:val="24"/>
                <w:szCs w:val="28"/>
                <w:shd w:val="clear" w:color="auto" w:fill="FFFFFF"/>
              </w:rPr>
              <w:t xml:space="preserve"> 现深海所设有一级学科海洋科学（二级学科：物理海洋学、海洋生物学和海洋地质）和一级学科机械工程（二级学科：机械电子工程）两个硕士、博士学科培养点。深海所2023年继续招收“申请-考核”制全日制博士研究生。 </w:t>
            </w:r>
          </w:p>
          <w:p w:rsidR="004E2AA9" w:rsidRDefault="004E2AA9" w:rsidP="00B469D8">
            <w:pPr>
              <w:spacing w:line="300" w:lineRule="exact"/>
              <w:jc w:val="left"/>
            </w:pPr>
            <w:r w:rsidRPr="000979EC">
              <w:rPr>
                <w:rFonts w:ascii="Dialog" w:eastAsia="Dialog" w:hint="eastAsia"/>
                <w:color w:val="000000"/>
                <w:sz w:val="24"/>
                <w:szCs w:val="28"/>
                <w:shd w:val="clear" w:color="auto" w:fill="FFFFFF"/>
              </w:rPr>
              <w:t xml:space="preserve">   </w:t>
            </w:r>
            <w:r w:rsidR="00B469D8">
              <w:rPr>
                <w:rFonts w:ascii="Dialog" w:hint="eastAsia"/>
                <w:color w:val="000000"/>
                <w:sz w:val="24"/>
                <w:szCs w:val="28"/>
                <w:shd w:val="clear" w:color="auto" w:fill="FFFFFF"/>
              </w:rPr>
              <w:t xml:space="preserve">  </w:t>
            </w:r>
            <w:r w:rsidRPr="000979EC">
              <w:rPr>
                <w:rFonts w:ascii="Dialog" w:eastAsia="Dialog" w:hint="eastAsia"/>
                <w:color w:val="000000"/>
                <w:sz w:val="24"/>
                <w:szCs w:val="28"/>
                <w:shd w:val="clear" w:color="auto" w:fill="FFFFFF"/>
              </w:rPr>
              <w:t xml:space="preserve">深海所建于美丽的海南省三亚市鹿回头区域，面临整个广阔的三亚湾。研究所生活区拥有一栋研究生公寓楼，生活条件和科研、学习环境优越，同时，研究所为研究生提供优厚的奖助学金待遇。 </w:t>
            </w:r>
          </w:p>
          <w:p w:rsidR="004E2AA9" w:rsidRDefault="004E2AA9" w:rsidP="00B469D8">
            <w:pPr>
              <w:spacing w:line="300" w:lineRule="exact"/>
              <w:jc w:val="left"/>
            </w:pPr>
            <w:r w:rsidRPr="000979EC">
              <w:rPr>
                <w:rFonts w:ascii="Dialog" w:eastAsia="Dialog" w:hint="eastAsia"/>
                <w:color w:val="000000"/>
                <w:sz w:val="24"/>
                <w:szCs w:val="28"/>
                <w:shd w:val="clear" w:color="auto" w:fill="FFFFFF"/>
              </w:rPr>
              <w:t xml:space="preserve">   </w:t>
            </w:r>
            <w:r w:rsidR="00B469D8">
              <w:rPr>
                <w:rFonts w:ascii="Dialog" w:hint="eastAsia"/>
                <w:color w:val="000000"/>
                <w:sz w:val="24"/>
                <w:szCs w:val="28"/>
                <w:shd w:val="clear" w:color="auto" w:fill="FFFFFF"/>
              </w:rPr>
              <w:t xml:space="preserve">  </w:t>
            </w:r>
            <w:r w:rsidRPr="000979EC">
              <w:rPr>
                <w:rFonts w:ascii="Dialog" w:eastAsia="Dialog" w:hint="eastAsia"/>
                <w:color w:val="000000"/>
                <w:sz w:val="24"/>
                <w:szCs w:val="28"/>
                <w:shd w:val="clear" w:color="auto" w:fill="FFFFFF"/>
              </w:rPr>
              <w:t xml:space="preserve">热忱欢迎有志于深海科研事业的青年学子报考深海所！ </w:t>
            </w:r>
          </w:p>
          <w:p w:rsidR="004E2AA9" w:rsidRDefault="004E2AA9" w:rsidP="00B469D8">
            <w:pPr>
              <w:spacing w:line="300" w:lineRule="exact"/>
              <w:jc w:val="left"/>
            </w:pPr>
            <w:r w:rsidRPr="000979EC">
              <w:rPr>
                <w:rFonts w:ascii="Dialog" w:eastAsia="Dialog" w:hint="eastAsia"/>
                <w:color w:val="000000"/>
                <w:sz w:val="24"/>
                <w:szCs w:val="28"/>
                <w:shd w:val="clear" w:color="auto" w:fill="FFFFFF"/>
              </w:rPr>
              <w:t xml:space="preserve">   </w:t>
            </w:r>
            <w:r w:rsidR="00B469D8">
              <w:rPr>
                <w:rFonts w:ascii="Dialog" w:hint="eastAsia"/>
                <w:color w:val="000000"/>
                <w:sz w:val="24"/>
                <w:szCs w:val="28"/>
                <w:shd w:val="clear" w:color="auto" w:fill="FFFFFF"/>
              </w:rPr>
              <w:t xml:space="preserve">  </w:t>
            </w:r>
            <w:r w:rsidRPr="000979EC">
              <w:rPr>
                <w:rFonts w:ascii="Dialog" w:eastAsia="Dialog" w:hint="eastAsia"/>
                <w:color w:val="000000"/>
                <w:sz w:val="24"/>
                <w:szCs w:val="28"/>
                <w:shd w:val="clear" w:color="auto" w:fill="FFFFFF"/>
              </w:rPr>
              <w:t xml:space="preserve">美丽三亚、浪漫天涯等着您！ </w:t>
            </w:r>
          </w:p>
          <w:p w:rsidR="004E2AA9" w:rsidRDefault="004E2AA9" w:rsidP="00B469D8">
            <w:pPr>
              <w:spacing w:line="300" w:lineRule="exact"/>
              <w:jc w:val="left"/>
              <w:rPr>
                <w:rFonts w:hint="eastAsia"/>
              </w:rPr>
            </w:pPr>
          </w:p>
          <w:p w:rsidR="00B469D8" w:rsidRDefault="00B469D8" w:rsidP="00B469D8">
            <w:pPr>
              <w:spacing w:line="300" w:lineRule="exact"/>
              <w:jc w:val="left"/>
            </w:pPr>
          </w:p>
        </w:tc>
      </w:tr>
      <w:tr w:rsidR="000979EC" w:rsidTr="000979EC">
        <w:trPr>
          <w:trHeight w:hRule="exact" w:val="454"/>
          <w:jc w:val="center"/>
        </w:trPr>
        <w:tc>
          <w:tcPr>
            <w:tcW w:w="29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单位代码：80188</w:t>
            </w:r>
          </w:p>
        </w:tc>
        <w:tc>
          <w:tcPr>
            <w:tcW w:w="4100" w:type="dxa"/>
            <w:gridSpan w:val="3"/>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地址：海南省三亚市鹿回头路28号</w:t>
            </w:r>
          </w:p>
        </w:tc>
        <w:tc>
          <w:tcPr>
            <w:tcW w:w="3080" w:type="dxa"/>
            <w:gridSpan w:val="2"/>
            <w:shd w:val="clear" w:color="auto" w:fill="FFFFFF"/>
            <w:tcMar>
              <w:left w:w="0" w:type="dxa"/>
              <w:right w:w="0" w:type="dxa"/>
            </w:tcMar>
            <w:vAlign w:val="center"/>
          </w:tcPr>
          <w:p w:rsidR="004E2AA9" w:rsidRDefault="004E2AA9">
            <w:pPr>
              <w:jc w:val="left"/>
            </w:pPr>
            <w:r w:rsidRPr="000979EC">
              <w:rPr>
                <w:rFonts w:ascii="宋体" w:eastAsia="宋体" w:hint="eastAsia"/>
                <w:b/>
                <w:color w:val="000000"/>
                <w:sz w:val="24"/>
                <w:szCs w:val="28"/>
                <w:shd w:val="clear" w:color="auto" w:fill="FFFFFF"/>
              </w:rPr>
              <w:t>邮政编码：572000</w:t>
            </w:r>
          </w:p>
        </w:tc>
      </w:tr>
      <w:tr w:rsidR="000979EC" w:rsidTr="000979EC">
        <w:trPr>
          <w:trHeight w:hRule="exact" w:val="454"/>
          <w:jc w:val="center"/>
        </w:trPr>
        <w:tc>
          <w:tcPr>
            <w:tcW w:w="29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联系部门：人事教育处</w:t>
            </w:r>
          </w:p>
        </w:tc>
        <w:tc>
          <w:tcPr>
            <w:tcW w:w="4100" w:type="dxa"/>
            <w:gridSpan w:val="3"/>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电话：0898-88231178</w:t>
            </w:r>
          </w:p>
        </w:tc>
        <w:tc>
          <w:tcPr>
            <w:tcW w:w="3080" w:type="dxa"/>
            <w:gridSpan w:val="2"/>
            <w:tcBorders>
              <w:bottom w:val="single" w:sz="6" w:space="0" w:color="000000"/>
            </w:tcBorders>
            <w:shd w:val="clear" w:color="auto" w:fill="FFFFFF"/>
            <w:tcMar>
              <w:left w:w="0" w:type="dxa"/>
              <w:right w:w="0" w:type="dxa"/>
            </w:tcMar>
            <w:vAlign w:val="center"/>
          </w:tcPr>
          <w:p w:rsidR="004E2AA9" w:rsidRDefault="004E2AA9">
            <w:pPr>
              <w:jc w:val="left"/>
            </w:pPr>
            <w:r w:rsidRPr="000979EC">
              <w:rPr>
                <w:rFonts w:ascii="宋体" w:eastAsia="宋体" w:hint="eastAsia"/>
                <w:b/>
                <w:color w:val="000000"/>
                <w:sz w:val="24"/>
                <w:szCs w:val="28"/>
                <w:shd w:val="clear" w:color="auto" w:fill="FFFFFF"/>
              </w:rPr>
              <w:t>联 系 人：李佳津</w:t>
            </w:r>
          </w:p>
        </w:tc>
      </w:tr>
      <w:tr w:rsidR="000979EC" w:rsidTr="000979EC">
        <w:trPr>
          <w:trHeight w:hRule="exact" w:val="780"/>
          <w:jc w:val="center"/>
        </w:trPr>
        <w:tc>
          <w:tcPr>
            <w:tcW w:w="29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118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指导教师</w:t>
            </w:r>
          </w:p>
        </w:tc>
        <w:tc>
          <w:tcPr>
            <w:tcW w:w="92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322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18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21"/>
          <w:jc w:val="center"/>
        </w:trPr>
        <w:tc>
          <w:tcPr>
            <w:tcW w:w="10140" w:type="dxa"/>
            <w:gridSpan w:val="7"/>
            <w:tcBorders>
              <w:top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29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070701物理海洋学</w:t>
            </w:r>
          </w:p>
        </w:tc>
        <w:tc>
          <w:tcPr>
            <w:tcW w:w="118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92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1</w:t>
            </w:r>
          </w:p>
        </w:tc>
        <w:tc>
          <w:tcPr>
            <w:tcW w:w="3220" w:type="dxa"/>
            <w:gridSpan w:val="2"/>
            <w:tcBorders>
              <w:left w:val="single" w:sz="6" w:space="0" w:color="000000"/>
              <w:right w:val="single" w:sz="6" w:space="0" w:color="000000"/>
            </w:tcBorders>
            <w:tcMar>
              <w:left w:w="0" w:type="dxa"/>
              <w:right w:w="0" w:type="dxa"/>
            </w:tcMar>
            <w:vAlign w:val="center"/>
          </w:tcPr>
          <w:p w:rsidR="004E2AA9" w:rsidRDefault="004E2AA9">
            <w:pPr>
              <w:jc w:val="left"/>
            </w:pPr>
          </w:p>
        </w:tc>
        <w:tc>
          <w:tcPr>
            <w:tcW w:w="18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4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(全日制)环流动力学</w:t>
            </w:r>
          </w:p>
        </w:tc>
        <w:tc>
          <w:tcPr>
            <w:tcW w:w="118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徐洪周</w:t>
            </w:r>
          </w:p>
        </w:tc>
        <w:tc>
          <w:tcPr>
            <w:tcW w:w="92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322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①申请-考核制外国语②</w:t>
            </w:r>
          </w:p>
        </w:tc>
        <w:tc>
          <w:tcPr>
            <w:tcW w:w="18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460" w:type="dxa"/>
            <w:tcBorders>
              <w:right w:val="single" w:sz="6" w:space="0" w:color="000000"/>
            </w:tcBorders>
            <w:tcMar>
              <w:left w:w="0" w:type="dxa"/>
              <w:right w:w="0" w:type="dxa"/>
            </w:tcMar>
            <w:vAlign w:val="center"/>
          </w:tcPr>
          <w:p w:rsidR="004E2AA9" w:rsidRDefault="004E2AA9">
            <w:pPr>
              <w:jc w:val="left"/>
            </w:pPr>
          </w:p>
        </w:tc>
        <w:tc>
          <w:tcPr>
            <w:tcW w:w="118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92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322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申请-考核制业务课一③</w:t>
            </w:r>
          </w:p>
        </w:tc>
        <w:tc>
          <w:tcPr>
            <w:tcW w:w="18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460" w:type="dxa"/>
            <w:tcBorders>
              <w:right w:val="single" w:sz="6" w:space="0" w:color="000000"/>
            </w:tcBorders>
            <w:tcMar>
              <w:left w:w="0" w:type="dxa"/>
              <w:right w:w="0" w:type="dxa"/>
            </w:tcMar>
            <w:vAlign w:val="center"/>
          </w:tcPr>
          <w:p w:rsidR="004E2AA9" w:rsidRDefault="004E2AA9">
            <w:pPr>
              <w:jc w:val="left"/>
            </w:pPr>
          </w:p>
        </w:tc>
        <w:tc>
          <w:tcPr>
            <w:tcW w:w="118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92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322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申请-考核制业务课二</w:t>
            </w:r>
          </w:p>
        </w:tc>
        <w:tc>
          <w:tcPr>
            <w:tcW w:w="18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29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070703海洋生物学</w:t>
            </w:r>
          </w:p>
        </w:tc>
        <w:tc>
          <w:tcPr>
            <w:tcW w:w="118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92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5</w:t>
            </w:r>
          </w:p>
        </w:tc>
        <w:tc>
          <w:tcPr>
            <w:tcW w:w="3220" w:type="dxa"/>
            <w:gridSpan w:val="2"/>
            <w:tcBorders>
              <w:left w:val="single" w:sz="6" w:space="0" w:color="000000"/>
              <w:right w:val="single" w:sz="6" w:space="0" w:color="000000"/>
            </w:tcBorders>
            <w:tcMar>
              <w:left w:w="0" w:type="dxa"/>
              <w:right w:w="0" w:type="dxa"/>
            </w:tcMar>
            <w:vAlign w:val="center"/>
          </w:tcPr>
          <w:p w:rsidR="004E2AA9" w:rsidRDefault="004E2AA9">
            <w:pPr>
              <w:jc w:val="left"/>
            </w:pPr>
          </w:p>
        </w:tc>
        <w:tc>
          <w:tcPr>
            <w:tcW w:w="18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4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(全日制)海洋微生物</w:t>
            </w:r>
          </w:p>
        </w:tc>
        <w:tc>
          <w:tcPr>
            <w:tcW w:w="118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荆红梅</w:t>
            </w:r>
          </w:p>
        </w:tc>
        <w:tc>
          <w:tcPr>
            <w:tcW w:w="92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322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①申请-考核制外国语②</w:t>
            </w:r>
          </w:p>
        </w:tc>
        <w:tc>
          <w:tcPr>
            <w:tcW w:w="18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4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分子生态</w:t>
            </w:r>
          </w:p>
        </w:tc>
        <w:tc>
          <w:tcPr>
            <w:tcW w:w="118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92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322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申请-考核制业务课一③</w:t>
            </w:r>
          </w:p>
        </w:tc>
        <w:tc>
          <w:tcPr>
            <w:tcW w:w="18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460" w:type="dxa"/>
            <w:tcBorders>
              <w:right w:val="single" w:sz="6" w:space="0" w:color="000000"/>
            </w:tcBorders>
            <w:tcMar>
              <w:left w:w="0" w:type="dxa"/>
              <w:right w:w="0" w:type="dxa"/>
            </w:tcMar>
            <w:vAlign w:val="center"/>
          </w:tcPr>
          <w:p w:rsidR="004E2AA9" w:rsidRDefault="004E2AA9">
            <w:pPr>
              <w:jc w:val="left"/>
            </w:pPr>
          </w:p>
        </w:tc>
        <w:tc>
          <w:tcPr>
            <w:tcW w:w="118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92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322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申请-考核制业务课二</w:t>
            </w:r>
          </w:p>
        </w:tc>
        <w:tc>
          <w:tcPr>
            <w:tcW w:w="18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bottom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02.</w:t>
            </w:r>
          </w:p>
        </w:tc>
        <w:tc>
          <w:tcPr>
            <w:tcW w:w="2460" w:type="dxa"/>
            <w:tcBorders>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(全日制)海洋生物蛋</w:t>
            </w:r>
          </w:p>
        </w:tc>
        <w:tc>
          <w:tcPr>
            <w:tcW w:w="118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贺丽生</w:t>
            </w:r>
          </w:p>
        </w:tc>
        <w:tc>
          <w:tcPr>
            <w:tcW w:w="92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c>
          <w:tcPr>
            <w:tcW w:w="3220" w:type="dxa"/>
            <w:gridSpan w:val="2"/>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8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44"/>
          <w:jc w:val="center"/>
        </w:trPr>
        <w:tc>
          <w:tcPr>
            <w:tcW w:w="10140" w:type="dxa"/>
            <w:gridSpan w:val="7"/>
            <w:tcBorders>
              <w:top w:val="single" w:sz="6" w:space="0" w:color="000000"/>
            </w:tcBorders>
            <w:tcMar>
              <w:left w:w="0" w:type="dxa"/>
              <w:right w:w="0" w:type="dxa"/>
            </w:tcMar>
            <w:vAlign w:val="center"/>
          </w:tcPr>
          <w:p w:rsidR="004E2AA9" w:rsidRDefault="004E2AA9">
            <w:pPr>
              <w:jc w:val="center"/>
            </w:pPr>
          </w:p>
        </w:tc>
      </w:tr>
    </w:tbl>
    <w:p w:rsidR="004E2AA9" w:rsidRDefault="004E2AA9">
      <w:pPr>
        <w:widowControl/>
        <w:jc w:val="left"/>
        <w:rPr>
          <w:sz w:val="2"/>
          <w:szCs w:val="2"/>
        </w:rPr>
      </w:pPr>
      <w:r>
        <w:br w:type="page"/>
      </w:r>
    </w:p>
    <w:tbl>
      <w:tblPr>
        <w:tblW w:w="10220" w:type="dxa"/>
        <w:jc w:val="center"/>
        <w:tblInd w:w="8" w:type="dxa"/>
        <w:tblLayout w:type="fixed"/>
        <w:tblLook w:val="04A0" w:firstRow="1" w:lastRow="0" w:firstColumn="1" w:lastColumn="0" w:noHBand="0" w:noVBand="1"/>
      </w:tblPr>
      <w:tblGrid>
        <w:gridCol w:w="504"/>
        <w:gridCol w:w="2990"/>
        <w:gridCol w:w="1418"/>
        <w:gridCol w:w="1275"/>
        <w:gridCol w:w="2835"/>
        <w:gridCol w:w="1198"/>
      </w:tblGrid>
      <w:tr w:rsidR="000979EC" w:rsidTr="00B469D8">
        <w:trPr>
          <w:trHeight w:hRule="exact" w:val="780"/>
          <w:jc w:val="center"/>
        </w:trPr>
        <w:tc>
          <w:tcPr>
            <w:tcW w:w="3494"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lastRenderedPageBreak/>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指导教师</w:t>
            </w:r>
          </w:p>
        </w:tc>
        <w:tc>
          <w:tcPr>
            <w:tcW w:w="127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119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B469D8">
        <w:trPr>
          <w:trHeight w:hRule="exact" w:val="454"/>
          <w:jc w:val="center"/>
        </w:trPr>
        <w:tc>
          <w:tcPr>
            <w:tcW w:w="504" w:type="dxa"/>
            <w:tcBorders>
              <w:top w:val="single" w:sz="6" w:space="0" w:color="000000"/>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白质组学及分子生物学</w:t>
            </w:r>
          </w:p>
        </w:tc>
        <w:tc>
          <w:tcPr>
            <w:tcW w:w="1418"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c>
          <w:tcPr>
            <w:tcW w:w="1198"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03.</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(全日制)海洋生物多</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何舜平</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样性与进化</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张海滨</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张培君</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李松海</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3494"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070704海洋地质</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6</w:t>
            </w: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(全日制)海洋地质地</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蒋磊</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①申请-考核制外国语②</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球化学</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申请-考核制业务课一③</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申请-考核制业务课二</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张忠</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02.</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(全日制)海洋地球物</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黄晓霞</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理</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王大伟</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吴时国</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03.</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(全日制)海洋地球化</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杜梦然</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学与地质微生物学</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彭晓彤</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04.</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(全日制)天体化学</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吴南平</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05.</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(全日制)海洋分析化学</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李平静</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06.</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(全日制)海洋材料科学</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晏浩</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3494"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080202机械电子工程</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5</w:t>
            </w: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(全日制)深海探测技术</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郭威</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①申请-考核制外国语②</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与装备</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申请-考核制业务课一③</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申请-考核制业务课二</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02.</w:t>
            </w: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(全日制)电子信息技</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田川</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术</w:t>
            </w: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990" w:type="dxa"/>
            <w:tcBorders>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沈斌坚</w:t>
            </w:r>
          </w:p>
        </w:tc>
        <w:tc>
          <w:tcPr>
            <w:tcW w:w="1275"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bottom w:val="single" w:sz="6" w:space="0" w:color="000000"/>
            </w:tcBorders>
            <w:tcMar>
              <w:left w:w="0" w:type="dxa"/>
              <w:right w:w="0" w:type="dxa"/>
            </w:tcMar>
            <w:vAlign w:val="center"/>
          </w:tcPr>
          <w:p w:rsidR="004E2AA9" w:rsidRDefault="004E2AA9">
            <w:pPr>
              <w:jc w:val="left"/>
            </w:pPr>
          </w:p>
        </w:tc>
        <w:tc>
          <w:tcPr>
            <w:tcW w:w="2990" w:type="dxa"/>
            <w:tcBorders>
              <w:bottom w:val="single" w:sz="6" w:space="0" w:color="000000"/>
              <w:right w:val="single" w:sz="6" w:space="0" w:color="000000"/>
            </w:tcBorders>
            <w:tcMar>
              <w:left w:w="0" w:type="dxa"/>
              <w:right w:w="0" w:type="dxa"/>
            </w:tcMar>
            <w:vAlign w:val="center"/>
          </w:tcPr>
          <w:p w:rsidR="004E2AA9" w:rsidRDefault="004E2AA9">
            <w:pPr>
              <w:jc w:val="left"/>
            </w:pPr>
          </w:p>
        </w:tc>
        <w:tc>
          <w:tcPr>
            <w:tcW w:w="1418"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杨阳</w:t>
            </w:r>
          </w:p>
        </w:tc>
        <w:tc>
          <w:tcPr>
            <w:tcW w:w="1275"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c>
          <w:tcPr>
            <w:tcW w:w="2835"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198"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367"/>
          <w:jc w:val="center"/>
        </w:trPr>
        <w:tc>
          <w:tcPr>
            <w:tcW w:w="10220" w:type="dxa"/>
            <w:gridSpan w:val="6"/>
            <w:tcBorders>
              <w:top w:val="single" w:sz="6" w:space="0" w:color="000000"/>
            </w:tcBorders>
            <w:tcMar>
              <w:left w:w="0" w:type="dxa"/>
              <w:right w:w="0" w:type="dxa"/>
            </w:tcMar>
            <w:vAlign w:val="center"/>
          </w:tcPr>
          <w:p w:rsidR="004E2AA9" w:rsidRDefault="004E2AA9">
            <w:pPr>
              <w:jc w:val="center"/>
            </w:pPr>
          </w:p>
        </w:tc>
      </w:tr>
    </w:tbl>
    <w:p w:rsidR="004E2AA9" w:rsidRDefault="004E2AA9">
      <w:pPr>
        <w:widowControl/>
        <w:jc w:val="left"/>
        <w:rPr>
          <w:sz w:val="2"/>
          <w:szCs w:val="2"/>
        </w:rPr>
      </w:pPr>
      <w:r>
        <w:br w:type="page"/>
      </w:r>
    </w:p>
    <w:tbl>
      <w:tblPr>
        <w:tblW w:w="10220" w:type="dxa"/>
        <w:jc w:val="center"/>
        <w:tblInd w:w="8" w:type="dxa"/>
        <w:tblLayout w:type="fixed"/>
        <w:tblLook w:val="04A0" w:firstRow="1" w:lastRow="0" w:firstColumn="1" w:lastColumn="0" w:noHBand="0" w:noVBand="1"/>
      </w:tblPr>
      <w:tblGrid>
        <w:gridCol w:w="504"/>
        <w:gridCol w:w="2479"/>
        <w:gridCol w:w="1189"/>
        <w:gridCol w:w="927"/>
        <w:gridCol w:w="3246"/>
        <w:gridCol w:w="1875"/>
      </w:tblGrid>
      <w:tr w:rsidR="000979EC" w:rsidTr="00B469D8">
        <w:trPr>
          <w:trHeight w:hRule="exact" w:val="780"/>
          <w:jc w:val="center"/>
        </w:trPr>
        <w:tc>
          <w:tcPr>
            <w:tcW w:w="2983"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lastRenderedPageBreak/>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118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指导教师</w:t>
            </w:r>
          </w:p>
        </w:tc>
        <w:tc>
          <w:tcPr>
            <w:tcW w:w="9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324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187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B469D8">
        <w:trPr>
          <w:trHeight w:hRule="exact" w:val="454"/>
          <w:jc w:val="center"/>
        </w:trPr>
        <w:tc>
          <w:tcPr>
            <w:tcW w:w="504" w:type="dxa"/>
            <w:tcBorders>
              <w:top w:val="single" w:sz="6" w:space="0" w:color="000000"/>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03.</w:t>
            </w:r>
          </w:p>
        </w:tc>
        <w:tc>
          <w:tcPr>
            <w:tcW w:w="2479"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(全日制)海洋资源开</w:t>
            </w:r>
          </w:p>
        </w:tc>
        <w:tc>
          <w:tcPr>
            <w:tcW w:w="1189"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陈宇翔</w:t>
            </w:r>
          </w:p>
        </w:tc>
        <w:tc>
          <w:tcPr>
            <w:tcW w:w="927"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c>
          <w:tcPr>
            <w:tcW w:w="3246"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1875"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454"/>
          <w:jc w:val="center"/>
        </w:trPr>
        <w:tc>
          <w:tcPr>
            <w:tcW w:w="504" w:type="dxa"/>
            <w:tcBorders>
              <w:left w:val="single" w:sz="6" w:space="0" w:color="000000"/>
            </w:tcBorders>
            <w:tcMar>
              <w:left w:w="0" w:type="dxa"/>
              <w:right w:w="0" w:type="dxa"/>
            </w:tcMar>
            <w:vAlign w:val="center"/>
          </w:tcPr>
          <w:p w:rsidR="004E2AA9" w:rsidRDefault="004E2AA9">
            <w:pPr>
              <w:jc w:val="left"/>
            </w:pPr>
          </w:p>
        </w:tc>
        <w:tc>
          <w:tcPr>
            <w:tcW w:w="2479"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发技术</w:t>
            </w:r>
          </w:p>
        </w:tc>
        <w:tc>
          <w:tcPr>
            <w:tcW w:w="1189"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927"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3246"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1875"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B469D8">
        <w:trPr>
          <w:trHeight w:hRule="exact" w:val="21"/>
          <w:jc w:val="center"/>
        </w:trPr>
        <w:tc>
          <w:tcPr>
            <w:tcW w:w="10220" w:type="dxa"/>
            <w:gridSpan w:val="6"/>
            <w:tcBorders>
              <w:bottom w:val="single" w:sz="6" w:space="0" w:color="000000"/>
            </w:tcBorders>
            <w:tcMar>
              <w:left w:w="0" w:type="dxa"/>
              <w:right w:w="0" w:type="dxa"/>
            </w:tcMar>
            <w:vAlign w:val="center"/>
          </w:tcPr>
          <w:p w:rsidR="004E2AA9" w:rsidRDefault="004E2AA9">
            <w:pPr>
              <w:jc w:val="left"/>
            </w:pPr>
          </w:p>
        </w:tc>
      </w:tr>
      <w:tr w:rsidR="000979EC" w:rsidTr="00B469D8">
        <w:trPr>
          <w:trHeight w:hRule="exact" w:val="12593"/>
          <w:jc w:val="center"/>
        </w:trPr>
        <w:tc>
          <w:tcPr>
            <w:tcW w:w="10220" w:type="dxa"/>
            <w:gridSpan w:val="6"/>
            <w:tcBorders>
              <w:top w:val="single" w:sz="6" w:space="0" w:color="000000"/>
            </w:tcBorders>
            <w:tcMar>
              <w:left w:w="0" w:type="dxa"/>
              <w:right w:w="0" w:type="dxa"/>
            </w:tcMar>
            <w:vAlign w:val="center"/>
          </w:tcPr>
          <w:p w:rsidR="004E2AA9" w:rsidRDefault="004E2AA9">
            <w:pPr>
              <w:jc w:val="center"/>
            </w:pPr>
          </w:p>
        </w:tc>
      </w:tr>
    </w:tbl>
    <w:p w:rsidR="004E2AA9" w:rsidRDefault="004E2AA9"/>
    <w:sectPr w:rsidR="004E2AA9">
      <w:footerReference w:type="default" r:id="rId7"/>
      <w:pgSz w:w="11906" w:h="16838"/>
      <w:pgMar w:top="567" w:right="793" w:bottom="567" w:left="793" w:header="0" w:footer="1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26" w:rsidRDefault="00B85D26" w:rsidP="009F15DF">
      <w:r>
        <w:separator/>
      </w:r>
    </w:p>
  </w:endnote>
  <w:endnote w:type="continuationSeparator" w:id="0">
    <w:p w:rsidR="00B85D26" w:rsidRDefault="00B85D26" w:rsidP="009F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ialo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0" w:type="dxa"/>
      <w:jc w:val="center"/>
      <w:tblLayout w:type="fixed"/>
      <w:tblLook w:val="04A0" w:firstRow="1" w:lastRow="0" w:firstColumn="1" w:lastColumn="0" w:noHBand="0" w:noVBand="1"/>
    </w:tblPr>
    <w:tblGrid>
      <w:gridCol w:w="10220"/>
    </w:tblGrid>
    <w:tr w:rsidR="000979EC" w:rsidTr="000979EC">
      <w:trPr>
        <w:trHeight w:hRule="exact" w:val="454"/>
        <w:jc w:val="center"/>
      </w:trPr>
      <w:tc>
        <w:tcPr>
          <w:tcW w:w="10140" w:type="dxa"/>
          <w:tcMar>
            <w:left w:w="0" w:type="dxa"/>
            <w:right w:w="0" w:type="dxa"/>
          </w:tcMar>
          <w:vAlign w:val="center"/>
        </w:tcPr>
        <w:p w:rsidR="00E636E7" w:rsidRDefault="00FA75D2" w:rsidP="00FA75D2">
          <w:pPr>
            <w:jc w:val="right"/>
          </w:pPr>
          <w:r>
            <w:rPr>
              <w:rFonts w:ascii="宋体" w:eastAsia="宋体" w:hAnsi="宋体" w:cs="宋体" w:hint="eastAsia"/>
              <w:color w:val="000000"/>
              <w:sz w:val="24"/>
              <w:szCs w:val="28"/>
              <w:shd w:val="clear" w:color="auto" w:fill="FFFFFF"/>
            </w:rPr>
            <w:t>（第</w:t>
          </w:r>
          <w:r w:rsidR="00B85D26">
            <w:rPr>
              <w:rFonts w:ascii="Dialog" w:eastAsia="Dialog"/>
              <w:color w:val="000000"/>
              <w:sz w:val="24"/>
              <w:szCs w:val="28"/>
              <w:shd w:val="clear" w:color="auto" w:fill="FFFFFF"/>
            </w:rPr>
            <w:fldChar w:fldCharType="begin"/>
          </w:r>
          <w:r w:rsidR="00B85D26">
            <w:rPr>
              <w:rFonts w:ascii="Dialog" w:eastAsia="Dialog" w:hint="eastAsia"/>
              <w:color w:val="000000"/>
              <w:sz w:val="24"/>
              <w:szCs w:val="28"/>
              <w:shd w:val="clear" w:color="auto" w:fill="FFFFFF"/>
            </w:rPr>
            <w:instrText xml:space="preserve"> </w:instrText>
          </w:r>
          <w:r w:rsidR="00B85D26">
            <w:rPr>
              <w:rFonts w:ascii="Dialog" w:eastAsia="Dialog" w:hint="eastAsia"/>
              <w:color w:val="000000"/>
              <w:sz w:val="24"/>
              <w:szCs w:val="28"/>
              <w:shd w:val="clear" w:color="auto" w:fill="FFFFFF"/>
            </w:rPr>
            <w:instrText>PAGE  \* Arabic  \* MERGEFORMAT</w:instrText>
          </w:r>
          <w:r w:rsidR="00B85D26">
            <w:rPr>
              <w:rFonts w:ascii="Dialog" w:eastAsia="Dialog" w:hint="eastAsia"/>
              <w:color w:val="000000"/>
              <w:sz w:val="24"/>
              <w:szCs w:val="28"/>
              <w:shd w:val="clear" w:color="auto" w:fill="FFFFFF"/>
            </w:rPr>
            <w:instrText xml:space="preserve"> </w:instrText>
          </w:r>
          <w:r w:rsidR="00B85D26">
            <w:rPr>
              <w:rFonts w:ascii="Dialog" w:eastAsia="Dialog"/>
              <w:color w:val="000000"/>
              <w:sz w:val="24"/>
              <w:szCs w:val="28"/>
              <w:shd w:val="clear" w:color="auto" w:fill="FFFFFF"/>
            </w:rPr>
            <w:fldChar w:fldCharType="separate"/>
          </w:r>
          <w:r w:rsidR="00191C7B">
            <w:rPr>
              <w:rFonts w:ascii="Dialog" w:eastAsia="Dialog"/>
              <w:noProof/>
              <w:color w:val="000000"/>
              <w:sz w:val="24"/>
              <w:szCs w:val="28"/>
              <w:shd w:val="clear" w:color="auto" w:fill="FFFFFF"/>
            </w:rPr>
            <w:t>2</w:t>
          </w:r>
          <w:r w:rsidR="00B85D26">
            <w:fldChar w:fldCharType="end"/>
          </w:r>
          <w:r w:rsidRPr="00FA75D2">
            <w:rPr>
              <w:rFonts w:ascii="宋体" w:eastAsia="宋体" w:hAnsi="宋体" w:cs="宋体"/>
              <w:color w:val="000000"/>
              <w:sz w:val="24"/>
              <w:szCs w:val="28"/>
              <w:shd w:val="clear" w:color="auto" w:fill="FFFFFF"/>
            </w:rPr>
            <w:t>页</w:t>
          </w:r>
          <w:r>
            <w:rPr>
              <w:rFonts w:ascii="宋体" w:eastAsia="宋体" w:hAnsi="宋体" w:cs="宋体"/>
              <w:color w:val="000000"/>
              <w:sz w:val="24"/>
              <w:szCs w:val="28"/>
              <w:shd w:val="clear" w:color="auto" w:fill="FFFFFF"/>
            </w:rPr>
            <w:t>）</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26" w:rsidRDefault="00B85D26" w:rsidP="009F15DF">
      <w:r>
        <w:separator/>
      </w:r>
    </w:p>
  </w:footnote>
  <w:footnote w:type="continuationSeparator" w:id="0">
    <w:p w:rsidR="00B85D26" w:rsidRDefault="00B85D26" w:rsidP="009F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191C7B"/>
    <w:rsid w:val="004E2AA9"/>
    <w:rsid w:val="006F62E9"/>
    <w:rsid w:val="009123C6"/>
    <w:rsid w:val="00B469D8"/>
    <w:rsid w:val="00B85D26"/>
    <w:rsid w:val="00C303AA"/>
    <w:rsid w:val="00FA75D2"/>
    <w:rsid w:val="00FB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69D8"/>
    <w:rPr>
      <w:sz w:val="18"/>
      <w:szCs w:val="18"/>
    </w:rPr>
  </w:style>
  <w:style w:type="paragraph" w:styleId="a4">
    <w:name w:val="footer"/>
    <w:basedOn w:val="a"/>
    <w:link w:val="Char0"/>
    <w:uiPriority w:val="99"/>
    <w:unhideWhenUsed/>
    <w:rsid w:val="00B469D8"/>
    <w:pPr>
      <w:tabs>
        <w:tab w:val="center" w:pos="4153"/>
        <w:tab w:val="right" w:pos="8306"/>
      </w:tabs>
      <w:snapToGrid w:val="0"/>
      <w:jc w:val="left"/>
    </w:pPr>
    <w:rPr>
      <w:sz w:val="18"/>
      <w:szCs w:val="18"/>
    </w:rPr>
  </w:style>
  <w:style w:type="character" w:customStyle="1" w:styleId="Char0">
    <w:name w:val="页脚 Char"/>
    <w:basedOn w:val="a0"/>
    <w:link w:val="a4"/>
    <w:uiPriority w:val="99"/>
    <w:rsid w:val="00B469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69D8"/>
    <w:rPr>
      <w:sz w:val="18"/>
      <w:szCs w:val="18"/>
    </w:rPr>
  </w:style>
  <w:style w:type="paragraph" w:styleId="a4">
    <w:name w:val="footer"/>
    <w:basedOn w:val="a"/>
    <w:link w:val="Char0"/>
    <w:uiPriority w:val="99"/>
    <w:unhideWhenUsed/>
    <w:rsid w:val="00B469D8"/>
    <w:pPr>
      <w:tabs>
        <w:tab w:val="center" w:pos="4153"/>
        <w:tab w:val="right" w:pos="8306"/>
      </w:tabs>
      <w:snapToGrid w:val="0"/>
      <w:jc w:val="left"/>
    </w:pPr>
    <w:rPr>
      <w:sz w:val="18"/>
      <w:szCs w:val="18"/>
    </w:rPr>
  </w:style>
  <w:style w:type="character" w:customStyle="1" w:styleId="Char0">
    <w:name w:val="页脚 Char"/>
    <w:basedOn w:val="a0"/>
    <w:link w:val="a4"/>
    <w:uiPriority w:val="99"/>
    <w:rsid w:val="00B469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李佳津</cp:lastModifiedBy>
  <cp:revision>7</cp:revision>
  <cp:lastPrinted>2022-09-22T08:09:00Z</cp:lastPrinted>
  <dcterms:created xsi:type="dcterms:W3CDTF">2012-07-04T03:31:00Z</dcterms:created>
  <dcterms:modified xsi:type="dcterms:W3CDTF">2022-09-22T08:10:00Z</dcterms:modified>
</cp:coreProperties>
</file>