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Times New Roman" w:hAnsi="Times New Roman" w:eastAsia="华文中宋" w:cs="Times New Roman"/>
          <w:b/>
          <w:sz w:val="44"/>
          <w:szCs w:val="32"/>
        </w:rPr>
      </w:pPr>
      <w:r>
        <w:rPr>
          <w:rFonts w:hint="eastAsia" w:ascii="Times New Roman" w:hAnsi="Times New Roman" w:eastAsia="华文中宋" w:cs="Times New Roman"/>
          <w:b/>
          <w:sz w:val="44"/>
          <w:szCs w:val="32"/>
        </w:rPr>
        <w:t>候选者名称</w:t>
      </w:r>
    </w:p>
    <w:p>
      <w:pPr>
        <w:spacing w:before="156" w:beforeLines="50" w:after="156" w:afterLines="50" w:line="600" w:lineRule="exact"/>
        <w:jc w:val="center"/>
        <w:rPr>
          <w:rFonts w:ascii="Times New Roman" w:hAnsi="Times New Roman" w:eastAsia="华文中宋" w:cs="Times New Roman"/>
          <w:b/>
          <w:sz w:val="44"/>
          <w:szCs w:val="32"/>
        </w:rPr>
      </w:pPr>
      <w:r>
        <w:rPr>
          <w:rFonts w:ascii="Times New Roman" w:hAnsi="Times New Roman" w:eastAsia="华文中宋" w:cs="Times New Roman"/>
          <w:b/>
          <w:sz w:val="44"/>
          <w:szCs w:val="32"/>
        </w:rPr>
        <w:t>海斗深渊前沿基础科学研究</w:t>
      </w:r>
    </w:p>
    <w:p>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（拟推荐奖项：基础</w:t>
      </w:r>
      <w:bookmarkStart w:id="0" w:name="_GoBack"/>
      <w:bookmarkEnd w:id="0"/>
      <w:r>
        <w:rPr>
          <w:rFonts w:hint="eastAsia" w:ascii="Times New Roman" w:hAnsi="Times New Roman" w:eastAsia="楷体" w:cs="Times New Roman"/>
          <w:b/>
          <w:sz w:val="36"/>
          <w:szCs w:val="32"/>
        </w:rPr>
        <w:t>研究奖）</w:t>
      </w:r>
    </w:p>
    <w:p>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（推荐单位：中国科学院深海科学与工程研究所）</w:t>
      </w:r>
    </w:p>
    <w:p>
      <w:pPr>
        <w:spacing w:before="312" w:beforeLines="100" w:after="156" w:afterLines="50" w:line="520" w:lineRule="exact"/>
        <w:jc w:val="center"/>
        <w:rPr>
          <w:rFonts w:ascii="Times New Roman" w:hAnsi="Times New Roman" w:eastAsia="楷体" w:cs="Times New Roman"/>
          <w:b/>
          <w:sz w:val="36"/>
          <w:szCs w:val="32"/>
        </w:rPr>
      </w:pPr>
    </w:p>
    <w:p>
      <w:pPr>
        <w:pStyle w:val="18"/>
        <w:numPr>
          <w:ilvl w:val="0"/>
          <w:numId w:val="1"/>
        </w:numPr>
        <w:spacing w:before="156" w:beforeLines="50" w:line="560" w:lineRule="exact"/>
        <w:ind w:firstLineChars="0"/>
        <w:rPr>
          <w:rFonts w:ascii="Times New Roman" w:hAnsi="Times New Roman" w:eastAsia="楷体" w:cs="Times New Roman"/>
          <w:sz w:val="32"/>
          <w:szCs w:val="32"/>
        </w:rPr>
      </w:pPr>
      <w:r>
        <w:rPr>
          <w:rFonts w:hint="eastAsia" w:ascii="Times New Roman" w:hAnsi="Times New Roman" w:eastAsia="楷体" w:cs="Times New Roman"/>
          <w:b/>
          <w:sz w:val="32"/>
          <w:szCs w:val="32"/>
        </w:rPr>
        <w:t>推荐意见</w:t>
      </w:r>
      <w:r>
        <w:rPr>
          <w:rFonts w:hint="eastAsia" w:ascii="Times New Roman" w:hAnsi="Times New Roman" w:eastAsia="楷体" w:cs="Times New Roman"/>
          <w:sz w:val="32"/>
          <w:szCs w:val="32"/>
        </w:rPr>
        <w:t>（不超过300字）</w:t>
      </w:r>
    </w:p>
    <w:p>
      <w:pPr>
        <w:spacing w:before="156" w:beforeLines="50" w:line="560" w:lineRule="exact"/>
        <w:ind w:firstLine="560" w:firstLineChars="200"/>
        <w:rPr>
          <w:rFonts w:ascii="Times New Roman" w:hAnsi="Times New Roman" w:eastAsia="楷体" w:cs="Times New Roman"/>
          <w:bCs/>
          <w:sz w:val="28"/>
        </w:rPr>
      </w:pPr>
      <w:r>
        <w:rPr>
          <w:rFonts w:ascii="Times New Roman" w:hAnsi="Times New Roman" w:eastAsia="楷体" w:cs="Times New Roman"/>
          <w:bCs/>
          <w:sz w:val="28"/>
        </w:rPr>
        <w:t>海斗深渊前沿基础科学研究面向全球海斗深渊这一人类认知程度最低的科学前沿，率先突破万米科考禁区，依托</w:t>
      </w:r>
      <w:r>
        <w:rPr>
          <w:rFonts w:hint="eastAsia" w:ascii="Times New Roman" w:hAnsi="Times New Roman" w:eastAsia="楷体" w:cs="Times New Roman"/>
          <w:bCs/>
          <w:sz w:val="28"/>
        </w:rPr>
        <w:t>“</w:t>
      </w:r>
      <w:r>
        <w:rPr>
          <w:rFonts w:ascii="Times New Roman" w:hAnsi="Times New Roman" w:eastAsia="楷体" w:cs="Times New Roman"/>
          <w:bCs/>
          <w:sz w:val="28"/>
        </w:rPr>
        <w:t>奋斗者</w:t>
      </w:r>
      <w:r>
        <w:rPr>
          <w:rFonts w:hint="eastAsia" w:ascii="Times New Roman" w:hAnsi="Times New Roman" w:eastAsia="楷体" w:cs="Times New Roman"/>
          <w:bCs/>
          <w:sz w:val="28"/>
        </w:rPr>
        <w:t>”</w:t>
      </w:r>
      <w:r>
        <w:rPr>
          <w:rFonts w:ascii="Times New Roman" w:hAnsi="Times New Roman" w:eastAsia="楷体" w:cs="Times New Roman"/>
          <w:bCs/>
          <w:sz w:val="28"/>
        </w:rPr>
        <w:t>号建立全球深渊系统性科学考察能力，组织14个国家125名科学家开展296潜次深潜，抵达1</w:t>
      </w:r>
      <w:r>
        <w:rPr>
          <w:rFonts w:hint="eastAsia" w:ascii="Times New Roman" w:hAnsi="Times New Roman" w:eastAsia="楷体" w:cs="Times New Roman"/>
          <w:bCs/>
          <w:sz w:val="28"/>
        </w:rPr>
        <w:t>2</w:t>
      </w:r>
      <w:r>
        <w:rPr>
          <w:rFonts w:ascii="Times New Roman" w:hAnsi="Times New Roman" w:eastAsia="楷体" w:cs="Times New Roman"/>
          <w:bCs/>
          <w:sz w:val="28"/>
        </w:rPr>
        <w:t>条深渊底部。围绕深渊生命演化与极端适应、地质活动及环境效应等重大科学问题，取得系列</w:t>
      </w:r>
      <w:r>
        <w:rPr>
          <w:rFonts w:hint="eastAsia" w:ascii="Times New Roman" w:hAnsi="Times New Roman" w:eastAsia="楷体" w:cs="Times New Roman"/>
          <w:bCs/>
          <w:sz w:val="28"/>
        </w:rPr>
        <w:t>“</w:t>
      </w:r>
      <w:r>
        <w:rPr>
          <w:rFonts w:ascii="Times New Roman" w:hAnsi="Times New Roman" w:eastAsia="楷体" w:cs="Times New Roman"/>
          <w:bCs/>
          <w:sz w:val="28"/>
        </w:rPr>
        <w:t>从0到1</w:t>
      </w:r>
      <w:r>
        <w:rPr>
          <w:rFonts w:hint="eastAsia" w:ascii="Times New Roman" w:hAnsi="Times New Roman" w:eastAsia="楷体" w:cs="Times New Roman"/>
          <w:bCs/>
          <w:sz w:val="28"/>
        </w:rPr>
        <w:t>”</w:t>
      </w:r>
      <w:r>
        <w:rPr>
          <w:rFonts w:ascii="Times New Roman" w:hAnsi="Times New Roman" w:eastAsia="楷体" w:cs="Times New Roman"/>
          <w:bCs/>
          <w:sz w:val="28"/>
        </w:rPr>
        <w:t>的原创性突破，发现全球最深狮子鱼、鲸落和化能合成生态群落，突破生命极限、深渊生态系统及地质—生命耦合过程的传统认知，推动深渊科学由探索发现向机制研究跨越。成果发表于Nature、Science等国际顶级期刊，产生广泛国际影响，显著提升我国深渊科学国际引领能力。成果原创性突出、科学价值重大，实现了我国深渊科学由万米技术突破向重大原创发现的跨越，抢占全球深渊科技制高点，强化我国深海科技战略优势，同意推荐申报</w:t>
      </w:r>
      <w:r>
        <w:rPr>
          <w:rFonts w:hint="eastAsia" w:ascii="Times New Roman" w:hAnsi="Times New Roman" w:eastAsia="楷体" w:cs="Times New Roman"/>
          <w:bCs/>
          <w:sz w:val="28"/>
          <w:lang w:val="en-US" w:eastAsia="zh-CN"/>
        </w:rPr>
        <w:t>2026年度</w:t>
      </w:r>
      <w:r>
        <w:rPr>
          <w:rFonts w:hint="eastAsia" w:ascii="Times New Roman" w:hAnsi="Times New Roman" w:eastAsia="楷体" w:cs="Times New Roman"/>
          <w:bCs/>
          <w:sz w:val="28"/>
        </w:rPr>
        <w:t>中国科学院杰出科技成就奖（基础研究奖）</w:t>
      </w:r>
      <w:r>
        <w:rPr>
          <w:rFonts w:ascii="Times New Roman" w:hAnsi="Times New Roman" w:eastAsia="楷体" w:cs="Times New Roman"/>
          <w:bCs/>
          <w:sz w:val="28"/>
        </w:rPr>
        <w:t>。</w:t>
      </w:r>
    </w:p>
    <w:p>
      <w:pPr>
        <w:spacing w:before="156" w:beforeLines="50" w:line="560" w:lineRule="exact"/>
        <w:rPr>
          <w:rFonts w:ascii="Times New Roman" w:hAnsi="Times New Roman" w:eastAsia="楷体" w:cs="Times New Roman"/>
          <w:sz w:val="32"/>
          <w:szCs w:val="32"/>
        </w:rPr>
      </w:pPr>
    </w:p>
    <w:p>
      <w:pPr>
        <w:spacing w:before="156" w:beforeLines="50" w:line="560" w:lineRule="exact"/>
        <w:ind w:left="1112" w:leftChars="300" w:hanging="482" w:hangingChars="150"/>
        <w:rPr>
          <w:rFonts w:ascii="Times New Roman" w:hAnsi="Times New Roman" w:eastAsia="楷体" w:cs="Times New Roman"/>
          <w:bCs/>
          <w:sz w:val="32"/>
          <w:szCs w:val="32"/>
        </w:rPr>
      </w:pPr>
      <w:r>
        <w:rPr>
          <w:rFonts w:hint="eastAsia" w:ascii="Times New Roman" w:hAnsi="Times New Roman" w:eastAsia="楷体" w:cs="Times New Roman"/>
          <w:b/>
          <w:sz w:val="32"/>
          <w:szCs w:val="32"/>
        </w:rPr>
        <w:t>2. 代表性论文专著列表、其他知识产权和标准等列表</w:t>
      </w:r>
      <w:r>
        <w:rPr>
          <w:rFonts w:hint="eastAsia" w:ascii="Times New Roman" w:hAnsi="Times New Roman" w:eastAsia="楷体" w:cs="Times New Roman"/>
          <w:bCs/>
          <w:sz w:val="32"/>
          <w:szCs w:val="32"/>
        </w:rPr>
        <w:t>（基础研究奖）</w:t>
      </w:r>
      <w:r>
        <w:rPr>
          <w:rFonts w:hint="eastAsia" w:ascii="Times New Roman" w:hAnsi="Times New Roman" w:eastAsia="楷体" w:cs="Times New Roman"/>
          <w:b/>
          <w:sz w:val="32"/>
          <w:szCs w:val="32"/>
        </w:rPr>
        <w:t>/主要知识产权和标准规范等列表</w:t>
      </w:r>
      <w:r>
        <w:rPr>
          <w:rFonts w:hint="eastAsia" w:ascii="Times New Roman" w:hAnsi="Times New Roman" w:eastAsia="楷体" w:cs="Times New Roman"/>
          <w:bCs/>
          <w:sz w:val="32"/>
          <w:szCs w:val="32"/>
        </w:rPr>
        <w:t>（技术发明奖、科技攻关奖）</w:t>
      </w:r>
    </w:p>
    <w:tbl>
      <w:tblPr>
        <w:tblStyle w:val="8"/>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750"/>
        <w:gridCol w:w="1276"/>
        <w:gridCol w:w="241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789" w:type="dxa"/>
            <w:vAlign w:val="center"/>
          </w:tcPr>
          <w:p>
            <w:pPr>
              <w:jc w:val="center"/>
              <w:rPr>
                <w:rFonts w:ascii="Times New Roman" w:hAnsi="Times New Roman" w:eastAsia="楷体" w:cs="Times New Roman"/>
                <w:b/>
                <w:bCs/>
                <w:sz w:val="24"/>
                <w:szCs w:val="24"/>
              </w:rPr>
            </w:pPr>
            <w:r>
              <w:rPr>
                <w:rFonts w:ascii="Times New Roman" w:hAnsi="Times New Roman" w:eastAsia="楷体" w:cs="Times New Roman"/>
                <w:b/>
                <w:bCs/>
                <w:sz w:val="24"/>
                <w:szCs w:val="24"/>
              </w:rPr>
              <w:t>序号</w:t>
            </w:r>
          </w:p>
        </w:tc>
        <w:tc>
          <w:tcPr>
            <w:tcW w:w="2750" w:type="dxa"/>
            <w:vAlign w:val="center"/>
          </w:tcPr>
          <w:p>
            <w:pPr>
              <w:jc w:val="center"/>
              <w:rPr>
                <w:rFonts w:ascii="Times New Roman" w:hAnsi="Times New Roman" w:eastAsia="楷体" w:cs="Times New Roman"/>
                <w:b/>
                <w:bCs/>
                <w:sz w:val="24"/>
                <w:szCs w:val="24"/>
              </w:rPr>
            </w:pPr>
            <w:r>
              <w:rPr>
                <w:rFonts w:ascii="Times New Roman" w:hAnsi="Times New Roman" w:eastAsia="楷体" w:cs="Times New Roman"/>
                <w:b/>
                <w:bCs/>
                <w:sz w:val="24"/>
                <w:szCs w:val="24"/>
              </w:rPr>
              <w:t>论文题目</w:t>
            </w:r>
          </w:p>
        </w:tc>
        <w:tc>
          <w:tcPr>
            <w:tcW w:w="1276" w:type="dxa"/>
            <w:vAlign w:val="center"/>
          </w:tcPr>
          <w:p>
            <w:pPr>
              <w:jc w:val="center"/>
              <w:rPr>
                <w:rFonts w:ascii="Times New Roman" w:hAnsi="Times New Roman" w:eastAsia="楷体" w:cs="Times New Roman"/>
                <w:b/>
                <w:bCs/>
                <w:sz w:val="24"/>
                <w:szCs w:val="24"/>
              </w:rPr>
            </w:pPr>
            <w:r>
              <w:rPr>
                <w:rFonts w:ascii="Times New Roman" w:hAnsi="Times New Roman" w:eastAsia="楷体" w:cs="Times New Roman"/>
                <w:b/>
                <w:bCs/>
                <w:sz w:val="24"/>
                <w:szCs w:val="24"/>
              </w:rPr>
              <w:t>刊物（出版社）名称</w:t>
            </w:r>
          </w:p>
        </w:tc>
        <w:tc>
          <w:tcPr>
            <w:tcW w:w="2410" w:type="dxa"/>
            <w:vAlign w:val="center"/>
          </w:tcPr>
          <w:p>
            <w:pPr>
              <w:jc w:val="center"/>
              <w:rPr>
                <w:rFonts w:ascii="Times New Roman" w:hAnsi="Times New Roman" w:eastAsia="楷体" w:cs="Times New Roman"/>
                <w:b/>
                <w:bCs/>
                <w:sz w:val="24"/>
                <w:szCs w:val="24"/>
              </w:rPr>
            </w:pPr>
            <w:r>
              <w:rPr>
                <w:rFonts w:ascii="Times New Roman" w:hAnsi="Times New Roman" w:eastAsia="楷体" w:cs="Times New Roman"/>
                <w:b/>
                <w:bCs/>
                <w:sz w:val="24"/>
                <w:szCs w:val="24"/>
              </w:rPr>
              <w:t>全部作者</w:t>
            </w:r>
          </w:p>
        </w:tc>
        <w:tc>
          <w:tcPr>
            <w:tcW w:w="1275" w:type="dxa"/>
            <w:vAlign w:val="center"/>
          </w:tcPr>
          <w:p>
            <w:pPr>
              <w:jc w:val="center"/>
              <w:rPr>
                <w:rFonts w:ascii="Times New Roman" w:hAnsi="Times New Roman" w:eastAsia="楷体" w:cs="Times New Roman"/>
                <w:b/>
                <w:bCs/>
                <w:sz w:val="24"/>
                <w:szCs w:val="24"/>
              </w:rPr>
            </w:pPr>
            <w:r>
              <w:rPr>
                <w:rFonts w:ascii="Times New Roman" w:hAnsi="Times New Roman" w:eastAsia="楷体" w:cs="Times New Roman"/>
                <w:b/>
                <w:bCs/>
                <w:sz w:val="24"/>
                <w:szCs w:val="24"/>
              </w:rPr>
              <w:t>发表（出版）时间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789"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1</w:t>
            </w:r>
          </w:p>
        </w:tc>
        <w:tc>
          <w:tcPr>
            <w:tcW w:w="2750" w:type="dxa"/>
            <w:vAlign w:val="center"/>
          </w:tcPr>
          <w:p>
            <w:pPr>
              <w:rPr>
                <w:rFonts w:ascii="Times New Roman" w:hAnsi="Times New Roman" w:eastAsia="楷体" w:cs="Times New Roman"/>
                <w:sz w:val="24"/>
                <w:szCs w:val="24"/>
              </w:rPr>
            </w:pPr>
            <w:r>
              <w:rPr>
                <w:rFonts w:ascii="Times New Roman" w:hAnsi="Times New Roman" w:eastAsia="楷体" w:cs="Times New Roman"/>
                <w:sz w:val="24"/>
                <w:szCs w:val="24"/>
              </w:rPr>
              <w:t>A 5.3-million-year-old deep-sea whale necropolis in the Diamantina Zone</w:t>
            </w:r>
          </w:p>
        </w:tc>
        <w:tc>
          <w:tcPr>
            <w:tcW w:w="1276"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Nature</w:t>
            </w:r>
          </w:p>
        </w:tc>
        <w:tc>
          <w:tcPr>
            <w:tcW w:w="2410" w:type="dxa"/>
          </w:tcPr>
          <w:p>
            <w:pPr>
              <w:jc w:val="center"/>
              <w:rPr>
                <w:rFonts w:ascii="Times New Roman" w:hAnsi="Times New Roman" w:eastAsia="楷体" w:cs="Times New Roman"/>
                <w:sz w:val="24"/>
                <w:szCs w:val="24"/>
              </w:rPr>
            </w:pPr>
            <w:r>
              <w:fldChar w:fldCharType="begin"/>
            </w:r>
            <w:r>
              <w:instrText xml:space="preserve"> HYPERLINK "https://www.nature.com/articles/s41586-026-10546-z" \l "auth-Xiaotong-Peng-Aff1" </w:instrText>
            </w:r>
            <w:r>
              <w:fldChar w:fldCharType="separate"/>
            </w:r>
            <w:r>
              <w:rPr>
                <w:rFonts w:ascii="Times New Roman" w:hAnsi="Times New Roman" w:cs="Times New Roman"/>
                <w:sz w:val="24"/>
                <w:szCs w:val="24"/>
              </w:rPr>
              <w:t>Xiaotong Peng</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"auth-Peng-Zhou-Aff1" </w:instrText>
            </w:r>
            <w:r>
              <w:fldChar w:fldCharType="separate"/>
            </w:r>
            <w:r>
              <w:rPr>
                <w:rFonts w:ascii="Times New Roman" w:hAnsi="Times New Roman" w:cs="Times New Roman"/>
                <w:sz w:val="24"/>
                <w:szCs w:val="24"/>
              </w:rPr>
              <w:t>Peng Zhou</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"auth-Xikun-Song-Aff1" </w:instrText>
            </w:r>
            <w:r>
              <w:fldChar w:fldCharType="separate"/>
            </w:r>
            <w:r>
              <w:rPr>
                <w:rFonts w:ascii="Times New Roman" w:hAnsi="Times New Roman" w:cs="Times New Roman"/>
                <w:sz w:val="24"/>
                <w:szCs w:val="24"/>
              </w:rPr>
              <w:t>Xikun Song</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"auth-Giovanni-Bianucci-Aff2" </w:instrText>
            </w:r>
            <w:r>
              <w:fldChar w:fldCharType="separate"/>
            </w:r>
            <w:r>
              <w:rPr>
                <w:rFonts w:ascii="Times New Roman" w:hAnsi="Times New Roman" w:cs="Times New Roman"/>
                <w:sz w:val="24"/>
                <w:szCs w:val="24"/>
              </w:rPr>
              <w:t>Giovanni Bianucci</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"auth-Mengran-Du-Aff1" </w:instrText>
            </w:r>
            <w:r>
              <w:fldChar w:fldCharType="separate"/>
            </w:r>
            <w:r>
              <w:rPr>
                <w:rFonts w:ascii="Times New Roman" w:hAnsi="Times New Roman" w:cs="Times New Roman"/>
                <w:sz w:val="24"/>
                <w:szCs w:val="24"/>
              </w:rPr>
              <w:t>Mengran Du</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"auth-Alberto-Collareta-Aff2" </w:instrText>
            </w:r>
            <w:r>
              <w:fldChar w:fldCharType="separate"/>
            </w:r>
            <w:r>
              <w:rPr>
                <w:rFonts w:ascii="Times New Roman" w:hAnsi="Times New Roman" w:cs="Times New Roman"/>
                <w:sz w:val="24"/>
                <w:szCs w:val="24"/>
              </w:rPr>
              <w:t>Alberto Collareta</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"auth-Zhaoming-Gao-Aff1" </w:instrText>
            </w:r>
            <w:r>
              <w:fldChar w:fldCharType="separate"/>
            </w:r>
            <w:r>
              <w:rPr>
                <w:rFonts w:ascii="Times New Roman" w:hAnsi="Times New Roman" w:cs="Times New Roman"/>
                <w:sz w:val="24"/>
                <w:szCs w:val="24"/>
              </w:rPr>
              <w:t>Zhaoming Gao</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"auth-Tongtong-Xie-Aff1" </w:instrText>
            </w:r>
            <w:r>
              <w:fldChar w:fldCharType="separate"/>
            </w:r>
            <w:r>
              <w:rPr>
                <w:rFonts w:ascii="Times New Roman" w:hAnsi="Times New Roman" w:cs="Times New Roman"/>
                <w:sz w:val="24"/>
                <w:szCs w:val="24"/>
              </w:rPr>
              <w:t>Tongtong Xie</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"auth-Mingyao-Teng-Aff1" </w:instrText>
            </w:r>
            <w:r>
              <w:fldChar w:fldCharType="separate"/>
            </w:r>
            <w:r>
              <w:rPr>
                <w:rFonts w:ascii="Times New Roman" w:hAnsi="Times New Roman" w:cs="Times New Roman"/>
                <w:sz w:val="24"/>
                <w:szCs w:val="24"/>
              </w:rPr>
              <w:t>Mingyao Teng</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"auth-Daniel-Leduc-Aff3" </w:instrText>
            </w:r>
            <w:r>
              <w:fldChar w:fldCharType="separate"/>
            </w:r>
            <w:r>
              <w:rPr>
                <w:rFonts w:ascii="Times New Roman" w:hAnsi="Times New Roman" w:cs="Times New Roman"/>
                <w:sz w:val="24"/>
                <w:szCs w:val="24"/>
              </w:rPr>
              <w:t>Daniel Leduc</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"auth-Sadie-Mills-Aff3" </w:instrText>
            </w:r>
            <w:r>
              <w:fldChar w:fldCharType="separate"/>
            </w:r>
            <w:r>
              <w:rPr>
                <w:rFonts w:ascii="Times New Roman" w:hAnsi="Times New Roman" w:cs="Times New Roman"/>
                <w:sz w:val="24"/>
                <w:szCs w:val="24"/>
              </w:rPr>
              <w:t>Sadie Mills</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"auth-Kaiwen-Ta-Aff1" </w:instrText>
            </w:r>
            <w:r>
              <w:fldChar w:fldCharType="separate"/>
            </w:r>
            <w:r>
              <w:rPr>
                <w:rFonts w:ascii="Times New Roman" w:hAnsi="Times New Roman" w:cs="Times New Roman"/>
                <w:sz w:val="24"/>
                <w:szCs w:val="24"/>
              </w:rPr>
              <w:t>Kaiwen Ta</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"auth-Jiwei-Li-Aff1" </w:instrText>
            </w:r>
            <w:r>
              <w:fldChar w:fldCharType="separate"/>
            </w:r>
            <w:r>
              <w:rPr>
                <w:rFonts w:ascii="Times New Roman" w:hAnsi="Times New Roman" w:cs="Times New Roman"/>
                <w:sz w:val="24"/>
                <w:szCs w:val="24"/>
              </w:rPr>
              <w:t>Jiwei Li</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"auth-Taoshu-Wei-Aff1" </w:instrText>
            </w:r>
            <w:r>
              <w:fldChar w:fldCharType="separate"/>
            </w:r>
            <w:r>
              <w:rPr>
                <w:rFonts w:ascii="Times New Roman" w:hAnsi="Times New Roman" w:cs="Times New Roman"/>
                <w:sz w:val="24"/>
                <w:szCs w:val="24"/>
              </w:rPr>
              <w:t>Taoshu Wei</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"auth-Shamik-Dasgupta-Aff1" </w:instrText>
            </w:r>
            <w:r>
              <w:fldChar w:fldCharType="separate"/>
            </w:r>
            <w:r>
              <w:rPr>
                <w:rFonts w:ascii="Times New Roman" w:hAnsi="Times New Roman" w:cs="Times New Roman"/>
                <w:sz w:val="24"/>
                <w:szCs w:val="24"/>
              </w:rPr>
              <w:t>Shamik Dasgupta</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"auth-Hao-Liu-Aff1" </w:instrText>
            </w:r>
            <w:r>
              <w:fldChar w:fldCharType="separate"/>
            </w:r>
            <w:r>
              <w:rPr>
                <w:rFonts w:ascii="Times New Roman" w:hAnsi="Times New Roman" w:cs="Times New Roman"/>
                <w:sz w:val="24"/>
                <w:szCs w:val="24"/>
              </w:rPr>
              <w:t>Hao Liu</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"auth-Yuan-He-Aff1" </w:instrText>
            </w:r>
            <w:r>
              <w:fldChar w:fldCharType="separate"/>
            </w:r>
            <w:r>
              <w:rPr>
                <w:rFonts w:ascii="Times New Roman" w:hAnsi="Times New Roman" w:cs="Times New Roman"/>
                <w:sz w:val="24"/>
                <w:szCs w:val="24"/>
              </w:rPr>
              <w:t>Yuan He</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"auth-Wenjing-Xu-Aff1" </w:instrText>
            </w:r>
            <w:r>
              <w:fldChar w:fldCharType="separate"/>
            </w:r>
            <w:r>
              <w:rPr>
                <w:rFonts w:ascii="Times New Roman" w:hAnsi="Times New Roman" w:cs="Times New Roman"/>
                <w:sz w:val="24"/>
                <w:szCs w:val="24"/>
              </w:rPr>
              <w:t>Wenjing Xu</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w:t>
            </w:r>
            <w:r>
              <w:fldChar w:fldCharType="begin"/>
            </w:r>
            <w:r>
              <w:instrText xml:space="preserve"> HYPERLINK "https://www.nature.com/articles/s41586-026-10546-z" \l "auth-Shuangquan-Liu-Aff1" </w:instrText>
            </w:r>
            <w:r>
              <w:fldChar w:fldCharType="separate"/>
            </w:r>
            <w:r>
              <w:rPr>
                <w:rFonts w:ascii="Times New Roman" w:hAnsi="Times New Roman" w:cs="Times New Roman"/>
                <w:sz w:val="24"/>
                <w:szCs w:val="24"/>
              </w:rPr>
              <w:t>Shuangquan Liu</w:t>
            </w:r>
            <w:r>
              <w:rPr>
                <w:rFonts w:ascii="Times New Roman" w:hAnsi="Times New Roman" w:cs="Times New Roman"/>
                <w:sz w:val="24"/>
                <w:szCs w:val="24"/>
              </w:rPr>
              <w:fldChar w:fldCharType="end"/>
            </w:r>
            <w:r>
              <w:rPr>
                <w:rFonts w:ascii="Times New Roman" w:hAnsi="Times New Roman" w:eastAsia="楷体" w:cs="Times New Roman"/>
                <w:sz w:val="24"/>
                <w:szCs w:val="24"/>
              </w:rPr>
              <w:t xml:space="preserve"> &amp;</w:t>
            </w:r>
            <w:r>
              <w:rPr>
                <w:rFonts w:hint="eastAsia" w:ascii="Times New Roman" w:hAnsi="Times New Roman" w:eastAsia="楷体" w:cs="Times New Roman"/>
                <w:sz w:val="24"/>
                <w:szCs w:val="24"/>
              </w:rPr>
              <w:t xml:space="preserve"> </w:t>
            </w:r>
            <w:r>
              <w:fldChar w:fldCharType="begin"/>
            </w:r>
            <w:r>
              <w:instrText xml:space="preserve"> HYPERLINK "https://www.nature.com/articles/s41586-026-10546-z" \l "auth-Hanyu-Zhang-Aff1" </w:instrText>
            </w:r>
            <w:r>
              <w:fldChar w:fldCharType="separate"/>
            </w:r>
            <w:r>
              <w:rPr>
                <w:rFonts w:ascii="Times New Roman" w:hAnsi="Times New Roman" w:cs="Times New Roman"/>
                <w:sz w:val="24"/>
                <w:szCs w:val="24"/>
              </w:rPr>
              <w:t>Hanyu Zhang</w:t>
            </w:r>
            <w:r>
              <w:rPr>
                <w:rFonts w:ascii="Times New Roman" w:hAnsi="Times New Roman" w:cs="Times New Roman"/>
                <w:sz w:val="24"/>
                <w:szCs w:val="24"/>
              </w:rPr>
              <w:fldChar w:fldCharType="end"/>
            </w:r>
          </w:p>
        </w:tc>
        <w:tc>
          <w:tcPr>
            <w:tcW w:w="1275"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2026.06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789"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2</w:t>
            </w:r>
          </w:p>
        </w:tc>
        <w:tc>
          <w:tcPr>
            <w:tcW w:w="2750" w:type="dxa"/>
            <w:vAlign w:val="center"/>
          </w:tcPr>
          <w:p>
            <w:pPr>
              <w:rPr>
                <w:rFonts w:ascii="Times New Roman" w:hAnsi="Times New Roman" w:eastAsia="楷体" w:cs="Times New Roman"/>
                <w:sz w:val="24"/>
                <w:szCs w:val="24"/>
              </w:rPr>
            </w:pPr>
            <w:r>
              <w:rPr>
                <w:rFonts w:ascii="Times New Roman" w:hAnsi="Times New Roman" w:eastAsia="楷体" w:cs="Times New Roman"/>
                <w:sz w:val="24"/>
                <w:szCs w:val="24"/>
              </w:rPr>
              <w:t>Protists-dominated hard substrate faunas thrive at the deepest ocean depths</w:t>
            </w:r>
          </w:p>
        </w:tc>
        <w:tc>
          <w:tcPr>
            <w:tcW w:w="1276"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Science</w:t>
            </w:r>
          </w:p>
        </w:tc>
        <w:tc>
          <w:tcPr>
            <w:tcW w:w="2410" w:type="dxa"/>
          </w:tcPr>
          <w:p>
            <w:pPr>
              <w:jc w:val="center"/>
              <w:rPr>
                <w:rFonts w:ascii="Times New Roman" w:hAnsi="Times New Roman" w:cs="Times New Roman"/>
                <w:sz w:val="24"/>
                <w:szCs w:val="24"/>
              </w:rPr>
            </w:pPr>
            <w:r>
              <w:rPr>
                <w:rFonts w:ascii="Times New Roman" w:hAnsi="Times New Roman" w:cs="Times New Roman"/>
                <w:sz w:val="24"/>
                <w:szCs w:val="24"/>
              </w:rPr>
              <w:t>Xikun Song, Andrew J. Gooday, Dennis P. Gordon, Daniel Leduc, Yike Sun, Zizhu Wang, Qian He, Zhaoming Gao, Bernhard Ruthensteiner, Andrea Waeschenbach, Thomas Schwaha, Xiaolan Lin, Hanyu Zhan, Ashley Rowden, Hengchao Xu, Shuangquan Liu, Shun Chen, Liang Meng, Dee Li, Yustian Rovi Alfiansah, Huijie Guo, Mengran Du, Xiaotong Peng*</w:t>
            </w:r>
          </w:p>
        </w:tc>
        <w:tc>
          <w:tcPr>
            <w:tcW w:w="1275"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2026.05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789"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3</w:t>
            </w:r>
          </w:p>
        </w:tc>
        <w:tc>
          <w:tcPr>
            <w:tcW w:w="2750" w:type="dxa"/>
            <w:vAlign w:val="center"/>
          </w:tcPr>
          <w:p>
            <w:pPr>
              <w:rPr>
                <w:rFonts w:ascii="Times New Roman" w:hAnsi="Times New Roman" w:eastAsia="楷体" w:cs="Times New Roman"/>
                <w:sz w:val="24"/>
                <w:szCs w:val="24"/>
              </w:rPr>
            </w:pPr>
            <w:r>
              <w:rPr>
                <w:rFonts w:ascii="Times New Roman" w:hAnsi="Times New Roman" w:eastAsia="楷体" w:cs="Times New Roman"/>
                <w:sz w:val="24"/>
                <w:szCs w:val="24"/>
              </w:rPr>
              <w:t>Flourishing chemosynthetic life at the greatest depths of hadal trenches</w:t>
            </w:r>
          </w:p>
        </w:tc>
        <w:tc>
          <w:tcPr>
            <w:tcW w:w="1276"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Nature</w:t>
            </w:r>
          </w:p>
        </w:tc>
        <w:tc>
          <w:tcPr>
            <w:tcW w:w="2410" w:type="dxa"/>
          </w:tcPr>
          <w:p>
            <w:pPr>
              <w:jc w:val="center"/>
              <w:rPr>
                <w:rFonts w:ascii="Times New Roman" w:hAnsi="Times New Roman" w:cs="Times New Roman"/>
                <w:sz w:val="24"/>
                <w:szCs w:val="24"/>
              </w:rPr>
            </w:pPr>
            <w:r>
              <w:fldChar w:fldCharType="begin"/>
            </w:r>
            <w:r>
              <w:instrText xml:space="preserve"> HYPERLINK "https://www.nature.com/articles/s41586-025-09317-z" \l "auth-Xiaotong-Peng-Aff1" </w:instrText>
            </w:r>
            <w:r>
              <w:fldChar w:fldCharType="separate"/>
            </w:r>
            <w:r>
              <w:rPr>
                <w:rFonts w:ascii="Times New Roman" w:hAnsi="Times New Roman" w:cs="Times New Roman"/>
                <w:sz w:val="24"/>
                <w:szCs w:val="24"/>
              </w:rPr>
              <w:t>Xiaotong Peng</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"auth-Mengran-Du-Aff1" </w:instrText>
            </w:r>
            <w:r>
              <w:fldChar w:fldCharType="separate"/>
            </w:r>
            <w:r>
              <w:rPr>
                <w:rFonts w:ascii="Times New Roman" w:hAnsi="Times New Roman" w:cs="Times New Roman"/>
                <w:sz w:val="24"/>
                <w:szCs w:val="24"/>
              </w:rPr>
              <w:t>Mengran Du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"auth-Andrey-Gebruk-Aff2" </w:instrText>
            </w:r>
            <w:r>
              <w:fldChar w:fldCharType="separate"/>
            </w:r>
            <w:r>
              <w:rPr>
                <w:rFonts w:ascii="Times New Roman" w:hAnsi="Times New Roman" w:cs="Times New Roman"/>
                <w:sz w:val="24"/>
                <w:szCs w:val="24"/>
              </w:rPr>
              <w:t>Andrey Gebruk</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"https://www.nature.com/articles/s41586-025-09317-z" \l "auth-Shuangquan-Liu-Aff1" </w:instrText>
            </w:r>
            <w:r>
              <w:fldChar w:fldCharType="separate"/>
            </w:r>
            <w:r>
              <w:rPr>
                <w:rFonts w:ascii="Times New Roman" w:hAnsi="Times New Roman" w:cs="Times New Roman"/>
                <w:sz w:val="24"/>
                <w:szCs w:val="24"/>
              </w:rPr>
              <w:t>Shuangquan Liu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"auth-Zhaoming-Gao-Aff1" </w:instrText>
            </w:r>
            <w:r>
              <w:fldChar w:fldCharType="separate"/>
            </w:r>
            <w:r>
              <w:rPr>
                <w:rFonts w:ascii="Times New Roman" w:hAnsi="Times New Roman" w:cs="Times New Roman"/>
                <w:sz w:val="24"/>
                <w:szCs w:val="24"/>
              </w:rPr>
              <w:t>Zhaoming Gao</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"auth-Ronnie_N_-Glud-Aff3" </w:instrText>
            </w:r>
            <w:r>
              <w:fldChar w:fldCharType="separate"/>
            </w:r>
            <w:r>
              <w:rPr>
                <w:rFonts w:ascii="Times New Roman" w:hAnsi="Times New Roman" w:cs="Times New Roman"/>
                <w:sz w:val="24"/>
                <w:szCs w:val="24"/>
              </w:rPr>
              <w:t>Ronnie N. Glud</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"auth-Peng-Zhou-Aff1" </w:instrText>
            </w:r>
            <w:r>
              <w:fldChar w:fldCharType="separate"/>
            </w:r>
            <w:r>
              <w:rPr>
                <w:rFonts w:ascii="Times New Roman" w:hAnsi="Times New Roman" w:cs="Times New Roman"/>
                <w:sz w:val="24"/>
                <w:szCs w:val="24"/>
              </w:rPr>
              <w:t>Peng Zhou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"auth-Ruoheng-Wang-Aff1" </w:instrText>
            </w:r>
            <w:r>
              <w:fldChar w:fldCharType="separate"/>
            </w:r>
            <w:r>
              <w:rPr>
                <w:rFonts w:ascii="Times New Roman" w:hAnsi="Times New Roman" w:cs="Times New Roman"/>
                <w:sz w:val="24"/>
                <w:szCs w:val="24"/>
              </w:rPr>
              <w:t>Ruoheng Wang</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"auth-Ashley_A_-Rowden-Aff4-Aff5" </w:instrText>
            </w:r>
            <w:r>
              <w:fldChar w:fldCharType="separate"/>
            </w:r>
            <w:r>
              <w:rPr>
                <w:rFonts w:ascii="Times New Roman" w:hAnsi="Times New Roman" w:cs="Times New Roman"/>
                <w:sz w:val="24"/>
                <w:szCs w:val="24"/>
              </w:rPr>
              <w:t>Ashley A. Rowden</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"auth-Gennady_M_-Kamenev-Aff6" </w:instrText>
            </w:r>
            <w:r>
              <w:fldChar w:fldCharType="separate"/>
            </w:r>
            <w:r>
              <w:rPr>
                <w:rFonts w:ascii="Times New Roman" w:hAnsi="Times New Roman" w:cs="Times New Roman"/>
                <w:sz w:val="24"/>
                <w:szCs w:val="24"/>
              </w:rPr>
              <w:t>Gennady M. Kamenev</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"auth-Anastassya_S_-Maiorova-Aff6" </w:instrText>
            </w:r>
            <w:r>
              <w:fldChar w:fldCharType="separate"/>
            </w:r>
            <w:r>
              <w:rPr>
                <w:rFonts w:ascii="Times New Roman" w:hAnsi="Times New Roman" w:cs="Times New Roman"/>
                <w:sz w:val="24"/>
                <w:szCs w:val="24"/>
              </w:rPr>
              <w:t>Anastassya S. Maiorova</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"auth-Dominic-Papineau-Aff1" </w:instrText>
            </w:r>
            <w:r>
              <w:fldChar w:fldCharType="separate"/>
            </w:r>
            <w:r>
              <w:rPr>
                <w:rFonts w:ascii="Times New Roman" w:hAnsi="Times New Roman" w:cs="Times New Roman"/>
                <w:sz w:val="24"/>
                <w:szCs w:val="24"/>
              </w:rPr>
              <w:t>Dominic Papineau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"auth-Shun-Chen-Aff1" </w:instrText>
            </w:r>
            <w:r>
              <w:fldChar w:fldCharType="separate"/>
            </w:r>
            <w:r>
              <w:rPr>
                <w:rFonts w:ascii="Times New Roman" w:hAnsi="Times New Roman" w:cs="Times New Roman"/>
                <w:sz w:val="24"/>
                <w:szCs w:val="24"/>
              </w:rPr>
              <w:t>Shun Chen</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"auth-Jinwei-Gao-Aff1" </w:instrText>
            </w:r>
            <w:r>
              <w:fldChar w:fldCharType="separate"/>
            </w:r>
            <w:r>
              <w:rPr>
                <w:rFonts w:ascii="Times New Roman" w:hAnsi="Times New Roman" w:cs="Times New Roman"/>
                <w:sz w:val="24"/>
                <w:szCs w:val="24"/>
              </w:rPr>
              <w:t>Jinwei Gao</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"auth-Helu-Liu-Aff1" </w:instrText>
            </w:r>
            <w:r>
              <w:fldChar w:fldCharType="separate"/>
            </w:r>
            <w:r>
              <w:rPr>
                <w:rFonts w:ascii="Times New Roman" w:hAnsi="Times New Roman" w:cs="Times New Roman"/>
                <w:sz w:val="24"/>
                <w:szCs w:val="24"/>
              </w:rPr>
              <w:t>Helu Liu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"auth-Yuan-He-Aff1" </w:instrText>
            </w:r>
            <w:r>
              <w:fldChar w:fldCharType="separate"/>
            </w:r>
            <w:r>
              <w:rPr>
                <w:rFonts w:ascii="Times New Roman" w:hAnsi="Times New Roman" w:cs="Times New Roman"/>
                <w:sz w:val="24"/>
                <w:szCs w:val="24"/>
              </w:rPr>
              <w:t>Yuan He</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"auth-Inna_L_-Alalykina-Aff6" </w:instrText>
            </w:r>
            <w:r>
              <w:fldChar w:fldCharType="separate"/>
            </w:r>
            <w:r>
              <w:rPr>
                <w:rFonts w:ascii="Times New Roman" w:hAnsi="Times New Roman" w:cs="Times New Roman"/>
                <w:sz w:val="24"/>
                <w:szCs w:val="24"/>
              </w:rPr>
              <w:t>Inna L. Alalykina</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"auth-Igor_Yu_-Dolmatov-Aff6" </w:instrText>
            </w:r>
            <w:r>
              <w:fldChar w:fldCharType="separate"/>
            </w:r>
            <w:r>
              <w:rPr>
                <w:rFonts w:ascii="Times New Roman" w:hAnsi="Times New Roman" w:cs="Times New Roman"/>
                <w:sz w:val="24"/>
                <w:szCs w:val="24"/>
              </w:rPr>
              <w:t>Igor Yu. Dolmatov</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"auth-Hanyu-Zhang-Aff1" </w:instrText>
            </w:r>
            <w:r>
              <w:fldChar w:fldCharType="separate"/>
            </w:r>
            <w:r>
              <w:rPr>
                <w:rFonts w:ascii="Times New Roman" w:hAnsi="Times New Roman" w:cs="Times New Roman"/>
                <w:sz w:val="24"/>
                <w:szCs w:val="24"/>
              </w:rPr>
              <w:t>Hanyu Zhang</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"auth-Xuegong-Li-Aff1" </w:instrText>
            </w:r>
            <w:r>
              <w:fldChar w:fldCharType="separate"/>
            </w:r>
            <w:r>
              <w:rPr>
                <w:rFonts w:ascii="Times New Roman" w:hAnsi="Times New Roman" w:cs="Times New Roman"/>
                <w:sz w:val="24"/>
                <w:szCs w:val="24"/>
              </w:rPr>
              <w:t>Xuegong Li</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"auth-Marina_V_-Malyutina-Aff6" </w:instrText>
            </w:r>
            <w:r>
              <w:fldChar w:fldCharType="separate"/>
            </w:r>
            <w:r>
              <w:rPr>
                <w:rFonts w:ascii="Times New Roman" w:hAnsi="Times New Roman" w:cs="Times New Roman"/>
                <w:sz w:val="24"/>
                <w:szCs w:val="24"/>
              </w:rPr>
              <w:t>Marina V. Malyutina</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"auth-Shamik-Dasgupta-Aff1" </w:instrText>
            </w:r>
            <w:r>
              <w:fldChar w:fldCharType="separate"/>
            </w:r>
            <w:r>
              <w:rPr>
                <w:rFonts w:ascii="Times New Roman" w:hAnsi="Times New Roman" w:cs="Times New Roman"/>
                <w:sz w:val="24"/>
                <w:szCs w:val="24"/>
              </w:rPr>
              <w:t>Shamik Dasgupta</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"auth-Anastasiia_A_-Saulenko-Aff6" </w:instrText>
            </w:r>
            <w:r>
              <w:fldChar w:fldCharType="separate"/>
            </w:r>
            <w:r>
              <w:rPr>
                <w:rFonts w:ascii="Times New Roman" w:hAnsi="Times New Roman" w:cs="Times New Roman"/>
                <w:sz w:val="24"/>
                <w:szCs w:val="24"/>
              </w:rPr>
              <w:t>Anastasiia A. Saulenko</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"auth-Vladimir_A_-Shilov-Aff6" </w:instrText>
            </w:r>
            <w:r>
              <w:fldChar w:fldCharType="separate"/>
            </w:r>
            <w:r>
              <w:rPr>
                <w:rFonts w:ascii="Times New Roman" w:hAnsi="Times New Roman" w:cs="Times New Roman"/>
                <w:sz w:val="24"/>
                <w:szCs w:val="24"/>
              </w:rPr>
              <w:t>Vladimir A. Shilov</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"auth-Shuting-Liu-Aff1" </w:instrText>
            </w:r>
            <w:r>
              <w:fldChar w:fldCharType="separate"/>
            </w:r>
            <w:r>
              <w:rPr>
                <w:rFonts w:ascii="Times New Roman" w:hAnsi="Times New Roman" w:cs="Times New Roman"/>
                <w:sz w:val="24"/>
                <w:szCs w:val="24"/>
              </w:rPr>
              <w:t>Shuting Liu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"auth-Tongtong-Xie-Aff1" </w:instrText>
            </w:r>
            <w:r>
              <w:fldChar w:fldCharType="separate"/>
            </w:r>
            <w:r>
              <w:rPr>
                <w:rFonts w:ascii="Times New Roman" w:hAnsi="Times New Roman" w:cs="Times New Roman"/>
                <w:sz w:val="24"/>
                <w:szCs w:val="24"/>
              </w:rPr>
              <w:t>Tongtong Xie</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"auth-Yuangao-Qu-Aff1" </w:instrText>
            </w:r>
            <w:r>
              <w:fldChar w:fldCharType="separate"/>
            </w:r>
            <w:r>
              <w:rPr>
                <w:rFonts w:ascii="Times New Roman" w:hAnsi="Times New Roman" w:cs="Times New Roman"/>
                <w:sz w:val="24"/>
                <w:szCs w:val="24"/>
              </w:rPr>
              <w:t>Yuangao Qu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"auth-Xikun-Song-Aff1" </w:instrText>
            </w:r>
            <w:r>
              <w:fldChar w:fldCharType="separate"/>
            </w:r>
            <w:r>
              <w:rPr>
                <w:rFonts w:ascii="Times New Roman" w:hAnsi="Times New Roman" w:cs="Times New Roman"/>
                <w:sz w:val="24"/>
                <w:szCs w:val="24"/>
              </w:rPr>
              <w:t>Xikun Song</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"auth-Haibin-Zhang-Aff1" </w:instrText>
            </w:r>
            <w:r>
              <w:fldChar w:fldCharType="separate"/>
            </w:r>
            <w:r>
              <w:rPr>
                <w:rFonts w:ascii="Times New Roman" w:hAnsi="Times New Roman" w:cs="Times New Roman"/>
                <w:sz w:val="24"/>
                <w:szCs w:val="24"/>
              </w:rPr>
              <w:t>Haibin Zhang</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"auth-Hao-Liu-Aff1" </w:instrText>
            </w:r>
            <w:r>
              <w:fldChar w:fldCharType="separate"/>
            </w:r>
            <w:r>
              <w:rPr>
                <w:rFonts w:ascii="Times New Roman" w:hAnsi="Times New Roman" w:cs="Times New Roman"/>
                <w:sz w:val="24"/>
                <w:szCs w:val="24"/>
              </w:rPr>
              <w:t>Hao Liu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"auth-Weijia-Zhang-Aff1" </w:instrText>
            </w:r>
            <w:r>
              <w:fldChar w:fldCharType="separate"/>
            </w:r>
            <w:r>
              <w:rPr>
                <w:rFonts w:ascii="Times New Roman" w:hAnsi="Times New Roman" w:cs="Times New Roman"/>
                <w:sz w:val="24"/>
                <w:szCs w:val="24"/>
              </w:rPr>
              <w:t>Weijia Zhang</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"auth-Xiaoxia-Huang-Aff1" </w:instrText>
            </w:r>
            <w:r>
              <w:fldChar w:fldCharType="separate"/>
            </w:r>
            <w:r>
              <w:rPr>
                <w:rFonts w:ascii="Times New Roman" w:hAnsi="Times New Roman" w:cs="Times New Roman"/>
                <w:sz w:val="24"/>
                <w:szCs w:val="24"/>
              </w:rPr>
              <w:t>Xiaoxia Huang</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"auth-Hongzhou-Xu-Aff1" </w:instrText>
            </w:r>
            <w:r>
              <w:fldChar w:fldCharType="separate"/>
            </w:r>
            <w:r>
              <w:rPr>
                <w:rFonts w:ascii="Times New Roman" w:hAnsi="Times New Roman" w:cs="Times New Roman"/>
                <w:sz w:val="24"/>
                <w:szCs w:val="24"/>
              </w:rPr>
              <w:t>Hongzhou Xu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"auth-Wenjing-Xu-Aff1" </w:instrText>
            </w:r>
            <w:r>
              <w:fldChar w:fldCharType="separate"/>
            </w:r>
            <w:r>
              <w:rPr>
                <w:rFonts w:ascii="Times New Roman" w:hAnsi="Times New Roman" w:cs="Times New Roman"/>
                <w:sz w:val="24"/>
                <w:szCs w:val="24"/>
              </w:rPr>
              <w:t>Wenjing Xu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"https://www.nature.com/articles/s41586-025-09317-z" \l "auth-Vladimir_V_-Mordukhovich-Aff6" </w:instrText>
            </w:r>
            <w:r>
              <w:fldChar w:fldCharType="separate"/>
            </w:r>
            <w:r>
              <w:rPr>
                <w:rFonts w:ascii="Times New Roman" w:hAnsi="Times New Roman" w:cs="Times New Roman"/>
                <w:sz w:val="24"/>
                <w:szCs w:val="24"/>
              </w:rPr>
              <w:t>Vladimir V. Mordukhovich</w:t>
            </w:r>
            <w:r>
              <w:rPr>
                <w:rFonts w:ascii="Times New Roman" w:hAnsi="Times New Roman" w:cs="Times New Roman"/>
                <w:sz w:val="24"/>
                <w:szCs w:val="24"/>
              </w:rPr>
              <w:fldChar w:fldCharType="end"/>
            </w:r>
            <w:r>
              <w:rPr>
                <w:rFonts w:ascii="Times New Roman" w:hAnsi="Times New Roman" w:cs="Times New Roman"/>
                <w:sz w:val="24"/>
                <w:szCs w:val="24"/>
              </w:rPr>
              <w:t xml:space="preserve"> &amp; </w:t>
            </w:r>
            <w:r>
              <w:fldChar w:fldCharType="begin"/>
            </w:r>
            <w:r>
              <w:instrText xml:space="preserve"> HYPERLINK "https://www.nature.com/articles/s41586-025-09317-z" \l "auth-Andrey_V_-Adrianov-Aff6" </w:instrText>
            </w:r>
            <w:r>
              <w:fldChar w:fldCharType="separate"/>
            </w:r>
            <w:r>
              <w:rPr>
                <w:rFonts w:ascii="Times New Roman" w:hAnsi="Times New Roman" w:cs="Times New Roman"/>
                <w:sz w:val="24"/>
                <w:szCs w:val="24"/>
              </w:rPr>
              <w:t>Andrey V. Adrianov</w:t>
            </w:r>
            <w:r>
              <w:rPr>
                <w:rFonts w:ascii="Times New Roman" w:hAnsi="Times New Roman" w:cs="Times New Roman"/>
                <w:sz w:val="24"/>
                <w:szCs w:val="24"/>
              </w:rPr>
              <w:fldChar w:fldCharType="end"/>
            </w:r>
          </w:p>
        </w:tc>
        <w:tc>
          <w:tcPr>
            <w:tcW w:w="1275"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2025.07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789"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4</w:t>
            </w:r>
          </w:p>
        </w:tc>
        <w:tc>
          <w:tcPr>
            <w:tcW w:w="2750" w:type="dxa"/>
            <w:vAlign w:val="center"/>
          </w:tcPr>
          <w:p>
            <w:pPr>
              <w:rPr>
                <w:rFonts w:ascii="Times New Roman" w:hAnsi="Times New Roman" w:eastAsia="楷体" w:cs="Times New Roman"/>
                <w:sz w:val="24"/>
                <w:szCs w:val="24"/>
              </w:rPr>
            </w:pPr>
            <w:r>
              <w:rPr>
                <w:rFonts w:ascii="Times New Roman" w:hAnsi="Times New Roman" w:eastAsia="楷体" w:cs="Times New Roman"/>
                <w:sz w:val="24"/>
                <w:szCs w:val="24"/>
              </w:rPr>
              <w:t>Unraveling abiotic organic synthesis pathways in the mafic crust of mid-ocean ridges</w:t>
            </w:r>
          </w:p>
        </w:tc>
        <w:tc>
          <w:tcPr>
            <w:tcW w:w="1276"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Proceedings of the National Academy of Sciences</w:t>
            </w:r>
          </w:p>
        </w:tc>
        <w:tc>
          <w:tcPr>
            <w:tcW w:w="2410" w:type="dxa"/>
          </w:tcPr>
          <w:p>
            <w:pPr>
              <w:jc w:val="center"/>
              <w:rPr>
                <w:rFonts w:ascii="Times New Roman" w:hAnsi="Times New Roman" w:cs="Times New Roman"/>
                <w:sz w:val="24"/>
                <w:szCs w:val="24"/>
              </w:rPr>
            </w:pPr>
            <w:r>
              <w:fldChar w:fldCharType="begin"/>
            </w:r>
            <w:r>
              <w:instrText xml:space="preserve"> HYPERLINK "https://pubmed.ncbi.nlm.nih.gov/?term=%22Nan%20J%22%5bAuthor%5d" </w:instrText>
            </w:r>
            <w:r>
              <w:fldChar w:fldCharType="separate"/>
            </w:r>
            <w:r>
              <w:rPr>
                <w:rFonts w:ascii="Times New Roman" w:hAnsi="Times New Roman" w:cs="Times New Roman"/>
                <w:sz w:val="24"/>
                <w:szCs w:val="24"/>
              </w:rPr>
              <w:t>Jingbo Nan</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"https://pubmed.ncbi.nlm.nih.gov/?term=%22Peng%20X%22%5bAuthor%5d" </w:instrText>
            </w:r>
            <w:r>
              <w:fldChar w:fldCharType="separate"/>
            </w:r>
            <w:r>
              <w:rPr>
                <w:rFonts w:ascii="Times New Roman" w:hAnsi="Times New Roman" w:cs="Times New Roman"/>
                <w:sz w:val="24"/>
                <w:szCs w:val="24"/>
              </w:rPr>
              <w:t>Xiaotong Peng</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"https://pubmed.ncbi.nlm.nih.gov/?term=%22Pl%C3%BCmper%20O%22%5bAuthor%5d" </w:instrText>
            </w:r>
            <w:r>
              <w:fldChar w:fldCharType="separate"/>
            </w:r>
            <w:r>
              <w:rPr>
                <w:rFonts w:ascii="Times New Roman" w:hAnsi="Times New Roman" w:cs="Times New Roman"/>
                <w:sz w:val="24"/>
                <w:szCs w:val="24"/>
              </w:rPr>
              <w:t>Oliver Plümper</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"https://pubmed.ncbi.nlm.nih.gov/?term=%22ten%20Have%20IC%22%5bAuthor%5d" </w:instrText>
            </w:r>
            <w:r>
              <w:fldChar w:fldCharType="separate"/>
            </w:r>
            <w:r>
              <w:rPr>
                <w:rFonts w:ascii="Times New Roman" w:hAnsi="Times New Roman" w:cs="Times New Roman"/>
                <w:sz w:val="24"/>
                <w:szCs w:val="24"/>
              </w:rPr>
              <w:t>Iris C ten Have</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"https://pubmed.ncbi.nlm.nih.gov/?term=%22Lu%20JG%22%5bAuthor%5d" </w:instrText>
            </w:r>
            <w:r>
              <w:fldChar w:fldCharType="separate"/>
            </w:r>
            <w:r>
              <w:rPr>
                <w:rFonts w:ascii="Times New Roman" w:hAnsi="Times New Roman" w:cs="Times New Roman"/>
                <w:sz w:val="24"/>
                <w:szCs w:val="24"/>
              </w:rPr>
              <w:t>Jing-Guang Lu</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"https://pubmed.ncbi.nlm.nih.gov/?term=%22Liu%20QB%22%5bAuthor%5d" </w:instrText>
            </w:r>
            <w:r>
              <w:fldChar w:fldCharType="separate"/>
            </w:r>
            <w:r>
              <w:rPr>
                <w:rFonts w:ascii="Times New Roman" w:hAnsi="Times New Roman" w:cs="Times New Roman"/>
                <w:sz w:val="24"/>
                <w:szCs w:val="24"/>
              </w:rPr>
              <w:t>Qian-Bao Liu</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"https://pubmed.ncbi.nlm.nih.gov/?term=%22Li%20SL%22%5bAuthor%5d" </w:instrText>
            </w:r>
            <w:r>
              <w:fldChar w:fldCharType="separate"/>
            </w:r>
            <w:r>
              <w:rPr>
                <w:rFonts w:ascii="Times New Roman" w:hAnsi="Times New Roman" w:cs="Times New Roman"/>
                <w:sz w:val="24"/>
                <w:szCs w:val="24"/>
              </w:rPr>
              <w:t>Shao-Lin Li</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"https://pubmed.ncbi.nlm.nih.gov/?term=%22Hu%20Y%22%5bAuthor%5d" </w:instrText>
            </w:r>
            <w:r>
              <w:fldChar w:fldCharType="separate"/>
            </w:r>
            <w:r>
              <w:rPr>
                <w:rFonts w:ascii="Times New Roman" w:hAnsi="Times New Roman" w:cs="Times New Roman"/>
                <w:sz w:val="24"/>
                <w:szCs w:val="24"/>
              </w:rPr>
              <w:t>Yingjie Hu</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"https://pubmed.ncbi.nlm.nih.gov/?term=%22Liu%20Y%22%5bAuthor%5d" </w:instrText>
            </w:r>
            <w:r>
              <w:fldChar w:fldCharType="separate"/>
            </w:r>
            <w:r>
              <w:rPr>
                <w:rFonts w:ascii="Times New Roman" w:hAnsi="Times New Roman" w:cs="Times New Roman"/>
                <w:sz w:val="24"/>
                <w:szCs w:val="24"/>
              </w:rPr>
              <w:t>Yu Liu</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"https://pubmed.ncbi.nlm.nih.gov/?term=%22Shen%20Z%22%5bAuthor%5d" </w:instrText>
            </w:r>
            <w:r>
              <w:fldChar w:fldCharType="separate"/>
            </w:r>
            <w:r>
              <w:rPr>
                <w:rFonts w:ascii="Times New Roman" w:hAnsi="Times New Roman" w:cs="Times New Roman"/>
                <w:sz w:val="24"/>
                <w:szCs w:val="24"/>
              </w:rPr>
              <w:t>Zhen Shen</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"https://pubmed.ncbi.nlm.nih.gov/?term=%22Yao%20W%22%5bAuthor%5d" </w:instrText>
            </w:r>
            <w:r>
              <w:fldChar w:fldCharType="separate"/>
            </w:r>
            <w:r>
              <w:rPr>
                <w:rFonts w:ascii="Times New Roman" w:hAnsi="Times New Roman" w:cs="Times New Roman"/>
                <w:sz w:val="24"/>
                <w:szCs w:val="24"/>
              </w:rPr>
              <w:t>Weiqi Yao</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"https://pubmed.ncbi.nlm.nih.gov/?term=%22Tao%20R%22%5bAuthor%5d" </w:instrText>
            </w:r>
            <w:r>
              <w:fldChar w:fldCharType="separate"/>
            </w:r>
            <w:r>
              <w:rPr>
                <w:rFonts w:ascii="Times New Roman" w:hAnsi="Times New Roman" w:cs="Times New Roman"/>
                <w:sz w:val="24"/>
                <w:szCs w:val="24"/>
              </w:rPr>
              <w:t>Renbiao Tao</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"https://pubmed.ncbi.nlm.nih.gov/?term=%22Preiner%20M%22%5bAuthor%5d" </w:instrText>
            </w:r>
            <w:r>
              <w:fldChar w:fldCharType="separate"/>
            </w:r>
            <w:r>
              <w:rPr>
                <w:rFonts w:ascii="Times New Roman" w:hAnsi="Times New Roman" w:cs="Times New Roman"/>
                <w:sz w:val="24"/>
                <w:szCs w:val="24"/>
              </w:rPr>
              <w:t>Martina Preiner</w:t>
            </w:r>
            <w:r>
              <w:rPr>
                <w:rFonts w:ascii="Times New Roman" w:hAnsi="Times New Roman" w:cs="Times New Roman"/>
                <w:sz w:val="24"/>
                <w:szCs w:val="24"/>
              </w:rPr>
              <w:fldChar w:fldCharType="end"/>
            </w:r>
            <w:r>
              <w:rPr>
                <w:rFonts w:ascii="Times New Roman" w:hAnsi="Times New Roman" w:cs="Times New Roman"/>
                <w:sz w:val="24"/>
                <w:szCs w:val="24"/>
              </w:rPr>
              <w:t>,</w:t>
            </w:r>
            <w:r>
              <w:fldChar w:fldCharType="begin"/>
            </w:r>
            <w:r>
              <w:instrText xml:space="preserve"> HYPERLINK "https://pubmed.ncbi.nlm.nih.gov/?term=%22Luo%20Y%22%5bAuthor%5d" </w:instrText>
            </w:r>
            <w:r>
              <w:fldChar w:fldCharType="separate"/>
            </w:r>
            <w:r>
              <w:rPr>
                <w:rFonts w:ascii="Times New Roman" w:hAnsi="Times New Roman" w:cs="Times New Roman"/>
                <w:sz w:val="24"/>
                <w:szCs w:val="24"/>
              </w:rPr>
              <w:t>Yongxiang Luo</w:t>
            </w:r>
            <w:r>
              <w:rPr>
                <w:rFonts w:ascii="Times New Roman" w:hAnsi="Times New Roman" w:cs="Times New Roman"/>
                <w:sz w:val="24"/>
                <w:szCs w:val="24"/>
              </w:rPr>
              <w:fldChar w:fldCharType="end"/>
            </w:r>
          </w:p>
        </w:tc>
        <w:tc>
          <w:tcPr>
            <w:tcW w:w="1275"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2024.12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789" w:type="dxa"/>
            <w:vAlign w:val="center"/>
          </w:tcPr>
          <w:p>
            <w:pPr>
              <w:jc w:val="center"/>
              <w:rPr>
                <w:rFonts w:ascii="Times New Roman" w:hAnsi="Times New Roman" w:eastAsia="楷体" w:cs="Times New Roman"/>
                <w:sz w:val="24"/>
                <w:szCs w:val="24"/>
              </w:rPr>
            </w:pPr>
            <w:r>
              <w:rPr>
                <w:rFonts w:hint="eastAsia" w:ascii="Times New Roman" w:hAnsi="Times New Roman" w:eastAsia="楷体" w:cs="Times New Roman"/>
                <w:sz w:val="24"/>
                <w:szCs w:val="24"/>
              </w:rPr>
              <w:t>5</w:t>
            </w:r>
          </w:p>
        </w:tc>
        <w:tc>
          <w:tcPr>
            <w:tcW w:w="2750" w:type="dxa"/>
            <w:vAlign w:val="center"/>
          </w:tcPr>
          <w:p>
            <w:pPr>
              <w:rPr>
                <w:rFonts w:ascii="Times New Roman" w:hAnsi="Times New Roman" w:eastAsia="楷体" w:cs="Times New Roman"/>
                <w:sz w:val="24"/>
                <w:szCs w:val="24"/>
              </w:rPr>
            </w:pPr>
            <w:r>
              <w:rPr>
                <w:rFonts w:ascii="Times New Roman" w:hAnsi="Times New Roman" w:eastAsia="楷体" w:cs="Times New Roman"/>
                <w:sz w:val="24"/>
                <w:szCs w:val="24"/>
              </w:rPr>
              <w:t>深渊科学：地质环境与生命</w:t>
            </w:r>
          </w:p>
        </w:tc>
        <w:tc>
          <w:tcPr>
            <w:tcW w:w="1276"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科学出版社</w:t>
            </w:r>
          </w:p>
        </w:tc>
        <w:tc>
          <w:tcPr>
            <w:tcW w:w="2410" w:type="dxa"/>
          </w:tcPr>
          <w:p>
            <w:pPr>
              <w:jc w:val="left"/>
              <w:rPr>
                <w:rFonts w:ascii="Times New Roman" w:hAnsi="Times New Roman" w:eastAsia="楷体" w:cs="Times New Roman"/>
                <w:sz w:val="24"/>
                <w:szCs w:val="24"/>
              </w:rPr>
            </w:pPr>
            <w:r>
              <w:rPr>
                <w:rFonts w:hint="eastAsia" w:ascii="Times New Roman" w:hAnsi="Times New Roman" w:eastAsia="楷体" w:cs="Times New Roman"/>
                <w:sz w:val="24"/>
                <w:szCs w:val="24"/>
              </w:rPr>
              <w:t>彭晓彤、李栋、陈</w:t>
            </w:r>
          </w:p>
          <w:p>
            <w:pPr>
              <w:jc w:val="left"/>
              <w:rPr>
                <w:rFonts w:ascii="Times New Roman" w:hAnsi="Times New Roman" w:eastAsia="楷体" w:cs="Times New Roman"/>
                <w:sz w:val="24"/>
                <w:szCs w:val="24"/>
              </w:rPr>
            </w:pPr>
            <w:r>
              <w:rPr>
                <w:rFonts w:hint="eastAsia" w:ascii="Times New Roman" w:hAnsi="Times New Roman" w:eastAsia="楷体" w:cs="Times New Roman"/>
                <w:sz w:val="24"/>
                <w:szCs w:val="24"/>
              </w:rPr>
              <w:t>传绪、徐洪周、江</w:t>
            </w:r>
          </w:p>
          <w:p>
            <w:pPr>
              <w:jc w:val="left"/>
              <w:rPr>
                <w:rFonts w:ascii="Times New Roman" w:hAnsi="Times New Roman" w:eastAsia="楷体" w:cs="Times New Roman"/>
                <w:sz w:val="24"/>
                <w:szCs w:val="24"/>
              </w:rPr>
            </w:pPr>
            <w:r>
              <w:rPr>
                <w:rFonts w:hint="eastAsia" w:ascii="Times New Roman" w:hAnsi="Times New Roman" w:eastAsia="楷体" w:cs="Times New Roman"/>
                <w:sz w:val="24"/>
                <w:szCs w:val="24"/>
              </w:rPr>
              <w:t>会常、谢强、喻琉</w:t>
            </w:r>
          </w:p>
          <w:p>
            <w:pPr>
              <w:jc w:val="left"/>
              <w:rPr>
                <w:rFonts w:ascii="Times New Roman" w:hAnsi="Times New Roman" w:eastAsia="楷体" w:cs="Times New Roman"/>
                <w:sz w:val="24"/>
                <w:szCs w:val="24"/>
              </w:rPr>
            </w:pPr>
            <w:r>
              <w:rPr>
                <w:rFonts w:hint="eastAsia" w:ascii="Times New Roman" w:hAnsi="Times New Roman" w:eastAsia="楷体" w:cs="Times New Roman"/>
                <w:sz w:val="24"/>
                <w:szCs w:val="24"/>
              </w:rPr>
              <w:t>、尚学坤、黄财京</w:t>
            </w:r>
          </w:p>
          <w:p>
            <w:pPr>
              <w:jc w:val="left"/>
              <w:rPr>
                <w:rFonts w:ascii="Times New Roman" w:hAnsi="Times New Roman" w:eastAsia="楷体" w:cs="Times New Roman"/>
                <w:sz w:val="24"/>
                <w:szCs w:val="24"/>
              </w:rPr>
            </w:pPr>
            <w:r>
              <w:rPr>
                <w:rFonts w:hint="eastAsia" w:ascii="Times New Roman" w:hAnsi="Times New Roman" w:eastAsia="楷体" w:cs="Times New Roman"/>
                <w:sz w:val="24"/>
                <w:szCs w:val="24"/>
              </w:rPr>
              <w:t>、龙桐、王东晓、舒业强、何舜平、王堃、张海滨、刘君、刘若愚、穆文丹、李亚男、崔国杰、李俊、高兆明、王勇、连春盎、贺丽生、李学恭、尹群健、张婵、张伟佳、吴龙飞、荆红梅、张玥、刘红斌、杜梦然、郭自晓、南景博、柳双权、李季伟、他开文、陈祉言、陈明玉、刘羿、袁晶晶、孙若愚</w:t>
            </w:r>
          </w:p>
        </w:tc>
        <w:tc>
          <w:tcPr>
            <w:tcW w:w="1275" w:type="dxa"/>
            <w:vAlign w:val="center"/>
          </w:tcPr>
          <w:p>
            <w:pPr>
              <w:jc w:val="center"/>
              <w:rPr>
                <w:rFonts w:ascii="Times New Roman" w:hAnsi="Times New Roman" w:eastAsia="楷体" w:cs="Times New Roman"/>
                <w:sz w:val="24"/>
                <w:szCs w:val="24"/>
              </w:rPr>
            </w:pPr>
            <w:r>
              <w:rPr>
                <w:rFonts w:ascii="Times New Roman" w:hAnsi="Times New Roman" w:eastAsia="楷体" w:cs="Times New Roman"/>
                <w:sz w:val="24"/>
                <w:szCs w:val="24"/>
              </w:rPr>
              <w:t>2023.03</w:t>
            </w:r>
          </w:p>
        </w:tc>
      </w:tr>
    </w:tbl>
    <w:p>
      <w:pPr>
        <w:spacing w:before="156" w:beforeLines="50" w:line="560" w:lineRule="exact"/>
        <w:ind w:left="1112" w:leftChars="300" w:hanging="482" w:hangingChars="150"/>
        <w:rPr>
          <w:rFonts w:ascii="Times New Roman" w:hAnsi="Times New Roman" w:eastAsia="楷体" w:cs="Times New Roman"/>
          <w:b/>
          <w:sz w:val="32"/>
          <w:szCs w:val="32"/>
        </w:rPr>
      </w:pPr>
    </w:p>
    <w:p>
      <w:pPr>
        <w:spacing w:before="156" w:beforeLines="50" w:line="560" w:lineRule="exact"/>
        <w:ind w:left="1112" w:leftChars="300" w:hanging="482" w:hangingChars="150"/>
        <w:rPr>
          <w:rFonts w:ascii="Times New Roman" w:hAnsi="Times New Roman" w:eastAsia="楷体" w:cs="Times New Roman"/>
          <w:b/>
          <w:sz w:val="32"/>
          <w:szCs w:val="32"/>
        </w:rPr>
      </w:pPr>
      <w:r>
        <w:rPr>
          <w:rFonts w:hint="eastAsia" w:ascii="Times New Roman" w:hAnsi="Times New Roman" w:eastAsia="楷体" w:cs="Times New Roman"/>
          <w:b/>
          <w:sz w:val="32"/>
          <w:szCs w:val="32"/>
        </w:rPr>
        <w:t>3. 成员贡献情况</w:t>
      </w:r>
    </w:p>
    <w:tbl>
      <w:tblPr>
        <w:tblStyle w:val="7"/>
        <w:tblW w:w="52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602"/>
        <w:gridCol w:w="2766"/>
        <w:gridCol w:w="3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排序</w:t>
            </w:r>
          </w:p>
        </w:tc>
        <w:tc>
          <w:tcPr>
            <w:tcW w:w="902"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姓名</w:t>
            </w:r>
          </w:p>
        </w:tc>
        <w:tc>
          <w:tcPr>
            <w:tcW w:w="1557"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b/>
                <w:sz w:val="30"/>
              </w:rPr>
            </w:pPr>
            <w:r>
              <w:rPr>
                <w:rFonts w:hint="eastAsia" w:ascii="Times New Roman" w:hAnsi="Times New Roman" w:eastAsia="黑体" w:cs="Times New Roman"/>
                <w:b/>
                <w:sz w:val="30"/>
              </w:rPr>
              <w:t>工作单位</w:t>
            </w:r>
          </w:p>
        </w:tc>
        <w:tc>
          <w:tcPr>
            <w:tcW w:w="2051" w:type="pct"/>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主要贡献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ascii="Times New Roman" w:hAnsi="Times New Roman" w:eastAsia="楷体" w:cs="Times New Roman"/>
                <w:bCs/>
                <w:sz w:val="28"/>
                <w:szCs w:val="28"/>
              </w:rPr>
              <w:t>1</w:t>
            </w:r>
          </w:p>
        </w:tc>
        <w:tc>
          <w:tcPr>
            <w:tcW w:w="902"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ascii="Times New Roman" w:hAnsi="Times New Roman" w:eastAsia="楷体" w:cs="Times New Roman"/>
                <w:bCs/>
                <w:sz w:val="28"/>
                <w:szCs w:val="28"/>
              </w:rPr>
              <w:t xml:space="preserve">彭晓彤 </w:t>
            </w:r>
          </w:p>
        </w:tc>
        <w:tc>
          <w:tcPr>
            <w:tcW w:w="1557"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ascii="Times New Roman" w:hAnsi="Times New Roman" w:eastAsia="楷体" w:cs="Times New Roman"/>
                <w:bCs/>
                <w:sz w:val="28"/>
                <w:szCs w:val="28"/>
              </w:rPr>
              <w:t>中国科学院深海科学与工程研究所</w:t>
            </w:r>
          </w:p>
        </w:tc>
        <w:tc>
          <w:tcPr>
            <w:tcW w:w="2051" w:type="pct"/>
            <w:tcBorders>
              <w:top w:val="single" w:color="auto" w:sz="4" w:space="0"/>
              <w:left w:val="single" w:color="auto" w:sz="4" w:space="0"/>
              <w:bottom w:val="single" w:color="auto" w:sz="4" w:space="0"/>
              <w:right w:val="single" w:color="auto" w:sz="4" w:space="0"/>
            </w:tcBorders>
          </w:tcPr>
          <w:p>
            <w:pPr>
              <w:jc w:val="left"/>
              <w:rPr>
                <w:rFonts w:ascii="Times New Roman" w:hAnsi="Times New Roman" w:eastAsia="楷体" w:cs="Times New Roman"/>
                <w:bCs/>
                <w:sz w:val="28"/>
                <w:szCs w:val="28"/>
              </w:rPr>
            </w:pPr>
            <w:r>
              <w:rPr>
                <w:rFonts w:hint="eastAsia" w:ascii="Times New Roman" w:hAnsi="Times New Roman" w:eastAsia="楷体" w:cs="Times New Roman"/>
                <w:bCs/>
                <w:sz w:val="28"/>
                <w:szCs w:val="28"/>
              </w:rPr>
              <w:t>团队负责人，</w:t>
            </w:r>
            <w:r>
              <w:rPr>
                <w:rFonts w:ascii="Times New Roman" w:hAnsi="Times New Roman" w:eastAsia="楷体" w:cs="Times New Roman"/>
                <w:bCs/>
                <w:sz w:val="28"/>
                <w:szCs w:val="28"/>
              </w:rPr>
              <w:t>主导实施全球深渊探索计划，领导实施</w:t>
            </w:r>
            <w:r>
              <w:rPr>
                <w:rFonts w:hint="eastAsia" w:ascii="Times New Roman" w:hAnsi="Times New Roman" w:eastAsia="楷体" w:cs="Times New Roman"/>
                <w:bCs/>
                <w:sz w:val="28"/>
                <w:szCs w:val="28"/>
              </w:rPr>
              <w:t>多次</w:t>
            </w:r>
            <w:r>
              <w:rPr>
                <w:rFonts w:ascii="Times New Roman" w:hAnsi="Times New Roman" w:eastAsia="楷体" w:cs="Times New Roman"/>
                <w:bCs/>
                <w:sz w:val="28"/>
                <w:szCs w:val="28"/>
              </w:rPr>
              <w:t>国际联合载人深潜科考航次</w:t>
            </w:r>
            <w:r>
              <w:rPr>
                <w:rFonts w:hint="eastAsia" w:ascii="Times New Roman" w:hAnsi="Times New Roman" w:eastAsia="楷体" w:cs="Times New Roman"/>
                <w:bCs/>
                <w:sz w:val="28"/>
                <w:szCs w:val="28"/>
              </w:rPr>
              <w:t>；</w:t>
            </w:r>
            <w:r>
              <w:rPr>
                <w:rFonts w:ascii="Times New Roman" w:hAnsi="Times New Roman" w:eastAsia="楷体" w:cs="Times New Roman"/>
                <w:bCs/>
                <w:sz w:val="28"/>
                <w:szCs w:val="28"/>
              </w:rPr>
              <w:t>在深渊生命演化及适应性、深渊地质活动和深渊环境效应等方面取得一系列原创突破性认识。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bCs/>
                <w:sz w:val="30"/>
                <w:szCs w:val="24"/>
              </w:rPr>
            </w:pPr>
            <w:r>
              <w:rPr>
                <w:rFonts w:hint="eastAsia" w:ascii="Times New Roman" w:hAnsi="Times New Roman" w:eastAsia="黑体" w:cs="Times New Roman"/>
                <w:bCs/>
                <w:sz w:val="30"/>
                <w:szCs w:val="24"/>
              </w:rPr>
              <w:t>2</w:t>
            </w:r>
          </w:p>
        </w:tc>
        <w:tc>
          <w:tcPr>
            <w:tcW w:w="902"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hint="eastAsia" w:ascii="Times New Roman" w:hAnsi="Times New Roman" w:eastAsia="楷体" w:cs="Times New Roman"/>
                <w:bCs/>
                <w:sz w:val="28"/>
                <w:szCs w:val="28"/>
              </w:rPr>
              <w:t>杜梦然</w:t>
            </w:r>
          </w:p>
        </w:tc>
        <w:tc>
          <w:tcPr>
            <w:tcW w:w="1557"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ascii="Times New Roman" w:hAnsi="Times New Roman" w:eastAsia="楷体" w:cs="Times New Roman"/>
                <w:bCs/>
                <w:sz w:val="28"/>
                <w:szCs w:val="28"/>
              </w:rPr>
              <w:t>中国科学院深海科学与工程研究所</w:t>
            </w:r>
          </w:p>
        </w:tc>
        <w:tc>
          <w:tcPr>
            <w:tcW w:w="2051" w:type="pct"/>
            <w:tcBorders>
              <w:top w:val="single" w:color="auto" w:sz="4" w:space="0"/>
              <w:left w:val="single" w:color="auto" w:sz="4" w:space="0"/>
              <w:bottom w:val="single" w:color="auto" w:sz="4" w:space="0"/>
              <w:right w:val="single" w:color="auto" w:sz="4" w:space="0"/>
            </w:tcBorders>
          </w:tcPr>
          <w:p>
            <w:pPr>
              <w:jc w:val="left"/>
              <w:rPr>
                <w:rFonts w:ascii="Times New Roman" w:hAnsi="Times New Roman" w:eastAsia="楷体" w:cs="Times New Roman"/>
                <w:bCs/>
                <w:sz w:val="28"/>
                <w:szCs w:val="28"/>
              </w:rPr>
            </w:pPr>
            <w:r>
              <w:rPr>
                <w:rFonts w:ascii="Times New Roman" w:hAnsi="Times New Roman" w:eastAsia="楷体" w:cs="Times New Roman"/>
                <w:bCs/>
                <w:sz w:val="28"/>
                <w:szCs w:val="28"/>
              </w:rPr>
              <w:t>团队核心成员，多次担任航次首席科学家，</w:t>
            </w:r>
            <w:r>
              <w:rPr>
                <w:rFonts w:hint="eastAsia" w:ascii="Times New Roman" w:hAnsi="Times New Roman" w:eastAsia="楷体" w:cs="Times New Roman"/>
                <w:bCs/>
                <w:sz w:val="28"/>
                <w:szCs w:val="28"/>
              </w:rPr>
              <w:t>主要负责</w:t>
            </w:r>
            <w:r>
              <w:rPr>
                <w:rFonts w:ascii="Times New Roman" w:hAnsi="Times New Roman" w:eastAsia="楷体" w:cs="Times New Roman"/>
                <w:bCs/>
                <w:sz w:val="28"/>
                <w:szCs w:val="28"/>
              </w:rPr>
              <w:t>深渊极端环境地质、流体与生命相互作用</w:t>
            </w:r>
            <w:r>
              <w:rPr>
                <w:rFonts w:hint="eastAsia" w:ascii="Times New Roman" w:hAnsi="Times New Roman" w:eastAsia="楷体" w:cs="Times New Roman"/>
                <w:bCs/>
                <w:sz w:val="28"/>
                <w:szCs w:val="28"/>
              </w:rPr>
              <w:t>研究</w:t>
            </w:r>
            <w:r>
              <w:rPr>
                <w:rFonts w:ascii="Times New Roman" w:hAnsi="Times New Roman" w:eastAsia="楷体" w:cs="Times New Roman"/>
                <w:bCs/>
                <w:sz w:val="28"/>
                <w:szCs w:val="28"/>
              </w:rPr>
              <w:t>，在</w:t>
            </w:r>
            <w:r>
              <w:rPr>
                <w:rFonts w:hint="eastAsia" w:ascii="Times New Roman" w:hAnsi="Times New Roman" w:eastAsia="楷体" w:cs="Times New Roman"/>
                <w:bCs/>
                <w:sz w:val="28"/>
                <w:szCs w:val="28"/>
              </w:rPr>
              <w:t>发现深部地质流体驱动的深渊化能合成生态系统</w:t>
            </w:r>
            <w:r>
              <w:rPr>
                <w:rFonts w:ascii="Times New Roman" w:hAnsi="Times New Roman" w:eastAsia="楷体" w:cs="Times New Roman"/>
                <w:bCs/>
                <w:sz w:val="28"/>
                <w:szCs w:val="28"/>
              </w:rPr>
              <w:t>做出了重要贡献。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hint="eastAsia" w:ascii="Times New Roman" w:hAnsi="Times New Roman" w:eastAsia="楷体" w:cs="Times New Roman"/>
                <w:bCs/>
                <w:sz w:val="28"/>
                <w:szCs w:val="28"/>
              </w:rPr>
              <w:t>3</w:t>
            </w:r>
          </w:p>
        </w:tc>
        <w:tc>
          <w:tcPr>
            <w:tcW w:w="902"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hint="eastAsia" w:ascii="Times New Roman" w:hAnsi="Times New Roman" w:eastAsia="楷体" w:cs="Times New Roman"/>
                <w:bCs/>
                <w:sz w:val="28"/>
                <w:szCs w:val="28"/>
              </w:rPr>
              <w:t>周鹏</w:t>
            </w:r>
          </w:p>
        </w:tc>
        <w:tc>
          <w:tcPr>
            <w:tcW w:w="1557"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bCs/>
                <w:sz w:val="30"/>
                <w:szCs w:val="24"/>
              </w:rPr>
            </w:pPr>
            <w:r>
              <w:rPr>
                <w:rFonts w:ascii="Times New Roman" w:hAnsi="Times New Roman" w:eastAsia="楷体" w:cs="Times New Roman"/>
                <w:bCs/>
                <w:sz w:val="28"/>
                <w:szCs w:val="28"/>
              </w:rPr>
              <w:t>中国科学院深海科学与工程研究所</w:t>
            </w:r>
          </w:p>
        </w:tc>
        <w:tc>
          <w:tcPr>
            <w:tcW w:w="2051" w:type="pct"/>
            <w:tcBorders>
              <w:top w:val="single" w:color="auto" w:sz="4" w:space="0"/>
              <w:left w:val="single" w:color="auto" w:sz="4" w:space="0"/>
              <w:bottom w:val="single" w:color="auto" w:sz="4" w:space="0"/>
              <w:right w:val="single" w:color="auto" w:sz="4" w:space="0"/>
            </w:tcBorders>
          </w:tcPr>
          <w:p>
            <w:pPr>
              <w:jc w:val="left"/>
              <w:rPr>
                <w:rFonts w:ascii="Times New Roman" w:hAnsi="Times New Roman" w:eastAsia="楷体" w:cs="Times New Roman"/>
                <w:bCs/>
                <w:sz w:val="28"/>
                <w:szCs w:val="28"/>
              </w:rPr>
            </w:pPr>
            <w:r>
              <w:rPr>
                <w:rFonts w:ascii="Times New Roman" w:hAnsi="Times New Roman" w:eastAsia="楷体" w:cs="Times New Roman"/>
                <w:bCs/>
                <w:sz w:val="28"/>
                <w:szCs w:val="28"/>
              </w:rPr>
              <w:t>团队主要成员，主要从事深渊沉积</w:t>
            </w:r>
            <w:r>
              <w:rPr>
                <w:rFonts w:hint="eastAsia" w:ascii="Times New Roman" w:hAnsi="Times New Roman" w:eastAsia="楷体" w:cs="Times New Roman"/>
                <w:bCs/>
                <w:sz w:val="28"/>
                <w:szCs w:val="28"/>
              </w:rPr>
              <w:t>环境</w:t>
            </w:r>
            <w:r>
              <w:rPr>
                <w:rFonts w:ascii="Times New Roman" w:hAnsi="Times New Roman" w:eastAsia="楷体" w:cs="Times New Roman"/>
                <w:bCs/>
                <w:sz w:val="28"/>
                <w:szCs w:val="28"/>
              </w:rPr>
              <w:t>及鲸落</w:t>
            </w:r>
            <w:r>
              <w:rPr>
                <w:rFonts w:hint="eastAsia" w:ascii="Times New Roman" w:hAnsi="Times New Roman" w:eastAsia="楷体" w:cs="Times New Roman"/>
                <w:bCs/>
                <w:sz w:val="28"/>
                <w:szCs w:val="28"/>
              </w:rPr>
              <w:t>研究，负责</w:t>
            </w:r>
            <w:r>
              <w:rPr>
                <w:rFonts w:ascii="Times New Roman" w:hAnsi="Times New Roman" w:eastAsia="楷体" w:cs="Times New Roman"/>
                <w:bCs/>
                <w:sz w:val="28"/>
                <w:szCs w:val="28"/>
              </w:rPr>
              <w:t>具体</w:t>
            </w:r>
            <w:r>
              <w:rPr>
                <w:rFonts w:hint="eastAsia" w:ascii="Times New Roman" w:hAnsi="Times New Roman" w:eastAsia="楷体" w:cs="Times New Roman"/>
                <w:bCs/>
                <w:sz w:val="28"/>
                <w:szCs w:val="28"/>
              </w:rPr>
              <w:t>组织多次深渊国际联合</w:t>
            </w:r>
            <w:r>
              <w:rPr>
                <w:rFonts w:ascii="Times New Roman" w:hAnsi="Times New Roman" w:eastAsia="楷体" w:cs="Times New Roman"/>
                <w:bCs/>
                <w:sz w:val="28"/>
                <w:szCs w:val="28"/>
              </w:rPr>
              <w:t>航次。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bCs/>
                <w:sz w:val="30"/>
                <w:szCs w:val="24"/>
              </w:rPr>
            </w:pPr>
            <w:r>
              <w:rPr>
                <w:rFonts w:hint="eastAsia" w:ascii="Times New Roman" w:hAnsi="Times New Roman" w:eastAsia="黑体" w:cs="Times New Roman"/>
                <w:bCs/>
                <w:sz w:val="30"/>
                <w:szCs w:val="24"/>
              </w:rPr>
              <w:t>4</w:t>
            </w:r>
          </w:p>
        </w:tc>
        <w:tc>
          <w:tcPr>
            <w:tcW w:w="902"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 w:cs="Times New Roman"/>
                <w:bCs/>
                <w:sz w:val="28"/>
                <w:szCs w:val="28"/>
              </w:rPr>
            </w:pPr>
            <w:r>
              <w:rPr>
                <w:rFonts w:ascii="Times New Roman" w:hAnsi="Times New Roman" w:eastAsia="楷体" w:cs="Times New Roman"/>
                <w:bCs/>
                <w:sz w:val="28"/>
                <w:szCs w:val="28"/>
              </w:rPr>
              <w:t>高兆明</w:t>
            </w:r>
          </w:p>
        </w:tc>
        <w:tc>
          <w:tcPr>
            <w:tcW w:w="1557"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bCs/>
                <w:sz w:val="30"/>
                <w:szCs w:val="24"/>
              </w:rPr>
            </w:pPr>
            <w:r>
              <w:rPr>
                <w:rFonts w:ascii="Times New Roman" w:hAnsi="Times New Roman" w:eastAsia="楷体" w:cs="Times New Roman"/>
                <w:bCs/>
                <w:sz w:val="28"/>
                <w:szCs w:val="28"/>
              </w:rPr>
              <w:t>中国科学院深海科学与工程研究所</w:t>
            </w:r>
          </w:p>
        </w:tc>
        <w:tc>
          <w:tcPr>
            <w:tcW w:w="2051" w:type="pct"/>
            <w:tcBorders>
              <w:top w:val="single" w:color="auto" w:sz="4" w:space="0"/>
              <w:left w:val="single" w:color="auto" w:sz="4" w:space="0"/>
              <w:bottom w:val="single" w:color="auto" w:sz="4" w:space="0"/>
              <w:right w:val="single" w:color="auto" w:sz="4" w:space="0"/>
            </w:tcBorders>
          </w:tcPr>
          <w:p>
            <w:pPr>
              <w:jc w:val="left"/>
              <w:rPr>
                <w:rFonts w:ascii="Times New Roman" w:hAnsi="Times New Roman" w:eastAsia="楷体" w:cs="Times New Roman"/>
                <w:bCs/>
                <w:sz w:val="28"/>
                <w:szCs w:val="28"/>
              </w:rPr>
            </w:pPr>
            <w:r>
              <w:rPr>
                <w:rFonts w:ascii="Times New Roman" w:hAnsi="Times New Roman" w:eastAsia="楷体" w:cs="Times New Roman"/>
                <w:bCs/>
                <w:sz w:val="28"/>
                <w:szCs w:val="28"/>
              </w:rPr>
              <w:t>团队主要成员，</w:t>
            </w:r>
            <w:r>
              <w:rPr>
                <w:rFonts w:hint="eastAsia" w:ascii="Times New Roman" w:hAnsi="Times New Roman" w:eastAsia="楷体" w:cs="Times New Roman"/>
                <w:bCs/>
                <w:sz w:val="28"/>
                <w:szCs w:val="28"/>
              </w:rPr>
              <w:t>主要负责深渊共生生物研究，并进行化能共生鉴定分析。</w:t>
            </w:r>
          </w:p>
        </w:tc>
      </w:tr>
    </w:tbl>
    <w:p>
      <w:pPr>
        <w:widowControl/>
        <w:ind w:firstLine="640" w:firstLineChars="200"/>
        <w:jc w:val="lef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说明：公示内容须与推荐书相关部分一致。</w:t>
      </w:r>
    </w:p>
    <w:p>
      <w:pPr>
        <w:spacing w:line="560" w:lineRule="exact"/>
        <w:ind w:firstLine="881" w:firstLineChars="200"/>
        <w:rPr>
          <w:rFonts w:ascii="Times New Roman" w:hAnsi="Times New Roman" w:eastAsia="华文中宋" w:cs="Times New Roman"/>
          <w:b/>
          <w:sz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4E04C0"/>
    <w:multiLevelType w:val="multilevel"/>
    <w:tmpl w:val="7C4E04C0"/>
    <w:lvl w:ilvl="0" w:tentative="0">
      <w:start w:val="1"/>
      <w:numFmt w:val="decimal"/>
      <w:lvlText w:val="%1."/>
      <w:lvlJc w:val="left"/>
      <w:pPr>
        <w:ind w:left="1028" w:hanging="398"/>
      </w:pPr>
      <w:rPr>
        <w:rFonts w:hint="default"/>
        <w:b/>
      </w:rPr>
    </w:lvl>
    <w:lvl w:ilvl="1" w:tentative="0">
      <w:start w:val="1"/>
      <w:numFmt w:val="lowerLetter"/>
      <w:lvlText w:val="%2)"/>
      <w:lvlJc w:val="left"/>
      <w:pPr>
        <w:ind w:left="1510" w:hanging="440"/>
      </w:pPr>
    </w:lvl>
    <w:lvl w:ilvl="2" w:tentative="0">
      <w:start w:val="1"/>
      <w:numFmt w:val="lowerRoman"/>
      <w:lvlText w:val="%3."/>
      <w:lvlJc w:val="right"/>
      <w:pPr>
        <w:ind w:left="1950" w:hanging="440"/>
      </w:pPr>
    </w:lvl>
    <w:lvl w:ilvl="3" w:tentative="0">
      <w:start w:val="1"/>
      <w:numFmt w:val="decimal"/>
      <w:lvlText w:val="%4."/>
      <w:lvlJc w:val="left"/>
      <w:pPr>
        <w:ind w:left="2390" w:hanging="440"/>
      </w:pPr>
    </w:lvl>
    <w:lvl w:ilvl="4" w:tentative="0">
      <w:start w:val="1"/>
      <w:numFmt w:val="lowerLetter"/>
      <w:lvlText w:val="%5)"/>
      <w:lvlJc w:val="left"/>
      <w:pPr>
        <w:ind w:left="2830" w:hanging="440"/>
      </w:pPr>
    </w:lvl>
    <w:lvl w:ilvl="5" w:tentative="0">
      <w:start w:val="1"/>
      <w:numFmt w:val="lowerRoman"/>
      <w:lvlText w:val="%6."/>
      <w:lvlJc w:val="right"/>
      <w:pPr>
        <w:ind w:left="3270" w:hanging="440"/>
      </w:pPr>
    </w:lvl>
    <w:lvl w:ilvl="6" w:tentative="0">
      <w:start w:val="1"/>
      <w:numFmt w:val="decimal"/>
      <w:lvlText w:val="%7."/>
      <w:lvlJc w:val="left"/>
      <w:pPr>
        <w:ind w:left="3710" w:hanging="440"/>
      </w:pPr>
    </w:lvl>
    <w:lvl w:ilvl="7" w:tentative="0">
      <w:start w:val="1"/>
      <w:numFmt w:val="lowerLetter"/>
      <w:lvlText w:val="%8)"/>
      <w:lvlJc w:val="left"/>
      <w:pPr>
        <w:ind w:left="4150" w:hanging="440"/>
      </w:pPr>
    </w:lvl>
    <w:lvl w:ilvl="8" w:tentative="0">
      <w:start w:val="1"/>
      <w:numFmt w:val="lowerRoman"/>
      <w:lvlText w:val="%9."/>
      <w:lvlJc w:val="right"/>
      <w:pPr>
        <w:ind w:left="459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hMTUwY2QwZWZmMjEwMmMxMDg0ZmUxYTJhMDljOTYifQ=="/>
  </w:docVars>
  <w:rsids>
    <w:rsidRoot w:val="00234049"/>
    <w:rsid w:val="00006E0D"/>
    <w:rsid w:val="0001460C"/>
    <w:rsid w:val="000D0764"/>
    <w:rsid w:val="000E2BA1"/>
    <w:rsid w:val="001755BD"/>
    <w:rsid w:val="001C2F9F"/>
    <w:rsid w:val="0022624A"/>
    <w:rsid w:val="00234049"/>
    <w:rsid w:val="002805DA"/>
    <w:rsid w:val="002E0141"/>
    <w:rsid w:val="002E1554"/>
    <w:rsid w:val="00356E02"/>
    <w:rsid w:val="003B2F7B"/>
    <w:rsid w:val="00441AA9"/>
    <w:rsid w:val="0049543E"/>
    <w:rsid w:val="004C2A0D"/>
    <w:rsid w:val="004C5FC7"/>
    <w:rsid w:val="00543D8A"/>
    <w:rsid w:val="005F712F"/>
    <w:rsid w:val="00676808"/>
    <w:rsid w:val="006B3168"/>
    <w:rsid w:val="006C1A45"/>
    <w:rsid w:val="007123BD"/>
    <w:rsid w:val="007C12FF"/>
    <w:rsid w:val="008658B2"/>
    <w:rsid w:val="008A4F4B"/>
    <w:rsid w:val="009C202C"/>
    <w:rsid w:val="009C6142"/>
    <w:rsid w:val="009D25D9"/>
    <w:rsid w:val="00A80B2B"/>
    <w:rsid w:val="00BA7DAC"/>
    <w:rsid w:val="00BF36A6"/>
    <w:rsid w:val="00C3624D"/>
    <w:rsid w:val="00C96E7D"/>
    <w:rsid w:val="00CE214E"/>
    <w:rsid w:val="00DF4978"/>
    <w:rsid w:val="00E405E6"/>
    <w:rsid w:val="00E55852"/>
    <w:rsid w:val="00E6017D"/>
    <w:rsid w:val="00F848FF"/>
    <w:rsid w:val="5E3A77FE"/>
    <w:rsid w:val="7B3A26B8"/>
    <w:rsid w:val="7B772937"/>
    <w:rsid w:val="7C76D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customStyle="1" w:styleId="14">
    <w:name w:val="引用1"/>
    <w:basedOn w:val="1"/>
    <w:next w:val="1"/>
    <w:link w:val="15"/>
    <w:qFormat/>
    <w:uiPriority w:val="99"/>
    <w:rPr>
      <w:rFonts w:ascii="Times New Roman" w:hAnsi="Times New Roman" w:eastAsia="宋体" w:cs="Times New Roman"/>
      <w:i/>
      <w:color w:val="000000"/>
      <w:kern w:val="0"/>
      <w:szCs w:val="20"/>
    </w:rPr>
  </w:style>
  <w:style w:type="character" w:customStyle="1" w:styleId="15">
    <w:name w:val="Quote Char"/>
    <w:link w:val="14"/>
    <w:qFormat/>
    <w:locked/>
    <w:uiPriority w:val="99"/>
    <w:rPr>
      <w:rFonts w:ascii="Times New Roman" w:hAnsi="Times New Roman" w:eastAsia="宋体" w:cs="Times New Roman"/>
      <w:i/>
      <w:color w:val="000000"/>
      <w:kern w:val="0"/>
      <w:szCs w:val="20"/>
    </w:rPr>
  </w:style>
  <w:style w:type="character" w:customStyle="1" w:styleId="16">
    <w:name w:val="批注框文本 字符"/>
    <w:basedOn w:val="9"/>
    <w:link w:val="3"/>
    <w:semiHidden/>
    <w:qFormat/>
    <w:uiPriority w:val="99"/>
    <w:rPr>
      <w:sz w:val="18"/>
      <w:szCs w:val="18"/>
    </w:rPr>
  </w:style>
  <w:style w:type="paragraph" w:customStyle="1" w:styleId="1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styleId="18">
    <w:name w:val="List Paragraph"/>
    <w:basedOn w:val="1"/>
    <w:unhideWhenUsed/>
    <w:qFormat/>
    <w:uiPriority w:val="99"/>
    <w:pPr>
      <w:ind w:firstLine="420" w:firstLineChars="200"/>
    </w:pPr>
  </w:style>
  <w:style w:type="character" w:customStyle="1" w:styleId="19">
    <w:name w:val="标题 1 字符"/>
    <w:basedOn w:val="9"/>
    <w:link w:val="2"/>
    <w:qFormat/>
    <w:uiPriority w:val="9"/>
    <w:rPr>
      <w:rFonts w:asciiTheme="majorHAnsi" w:hAnsiTheme="majorHAnsi" w:eastAsiaTheme="majorEastAsia" w:cstheme="majorBidi"/>
      <w:color w:val="376092" w:themeColor="accent1" w:themeShade="BF"/>
      <w:kern w:val="2"/>
      <w:sz w:val="48"/>
      <w:szCs w:val="48"/>
    </w:rPr>
  </w:style>
  <w:style w:type="character" w:customStyle="1" w:styleId="20">
    <w:name w:val="未处理的提及1"/>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2052-12.1.0.28505</vt:lpwstr>
  </property>
  <property xmlns="http://schemas.openxmlformats.org/officeDocument/2006/custom-properties" fmtid="{D5CDD505-2E9C-101B-9397-08002B2CF9AE}" name="ICV" pid="3">
    <vt:lpwstr xmlns:vt="http://schemas.openxmlformats.org/officeDocument/2006/docPropsVTypes">8E41F7B6A0C24F94BC9591B929C4E45B_13</vt:lpwstr>
  </property>
  <property xmlns="http://schemas.openxmlformats.org/officeDocument/2006/custom-properties" fmtid="{D5CDD505-2E9C-101B-9397-08002B2CF9AE}" name="KSOTemplateDocerSaveRecord" pid="4">
    <vt:lpwstr xmlns:vt="http://schemas.openxmlformats.org/officeDocument/2006/docPropsVTypes">eyJoZGlkIjoiMTNmOTNlOTk2ZTNjYzEyNzk3NjJlMmM4NWExOWU4ZjQiLCJ1c2VySWQiOiIzMDgxNzMzMjQifQ==</vt:lpwstr>
  </property>
</Properties>
</file>

<file path=customXml/itemProps1.xml><?xml version="1.0" encoding="utf-8"?>
<ds:datastoreItem xmlns:ds="http://schemas.openxmlformats.org/officeDocument/2006/customXml" ds:itemID="{BB3E13D8-61E9-4352-9068-D3EEE98464E6}">
  <ds:schemaRefs/>
</ds:datastoreItem>
</file>

<file path=docProps/app.xml><?xml version="1.0" encoding="utf-8"?>
<Properties xmlns="http://schemas.openxmlformats.org/officeDocument/2006/extended-properties" xmlns:vt="http://schemas.openxmlformats.org/officeDocument/2006/docPropsVTypes">
  <Template>Normal</Template>
  <Pages>7</Pages>
  <Words>1473</Words>
  <Characters>8399</Characters>
  <Lines>69</Lines>
  <Paragraphs>19</Paragraphs>
  <TotalTime>6</TotalTime>
  <ScaleCrop>false</ScaleCrop>
  <LinksUpToDate>false</LinksUpToDate>
  <CharactersWithSpaces>9853</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2026-10-08T18:10:00Z</dcterms:created>
  <dc:creator>周长海</dc:creator>
  <cp:lastModifiedBy>Lenovo</cp:lastModifiedBy>
  <cp:lastPrinted>2024-09-09T10:54:00Z</cp:lastPrinted>
  <dcterms:modified xsi:type="dcterms:W3CDTF">2026-10-08T10:39:52Z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E7F9F528D3AC468EA31FFEADBF18DB9B_13</vt:lpwstr>
  </property>
  <property fmtid="{D5CDD505-2E9C-101B-9397-08002B2CF9AE}" pid="4" name="KSOTemplateDocerSaveRecord">
    <vt:lpwstr>eyJoZGlkIjoiMTNmOTNlOTk2ZTNjYzEyNzk3NjJlMmM4NWExOWU4ZjQiLCJ1c2VySWQiOiIzMDgxNzMzMjQifQ==</vt:lpwstr>
  </property>
</Properties>
</file>